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4D4FF" w14:textId="77777777" w:rsidR="009664DE" w:rsidRPr="007F09A2" w:rsidRDefault="009664DE" w:rsidP="009664DE">
      <w:pPr>
        <w:pStyle w:val="Heading1"/>
        <w:jc w:val="center"/>
        <w:rPr>
          <w:rFonts w:asciiTheme="minorHAnsi" w:hAnsiTheme="minorHAnsi" w:cstheme="minorHAnsi"/>
          <w:color w:val="auto"/>
          <w:sz w:val="20"/>
          <w:szCs w:val="20"/>
        </w:rPr>
      </w:pPr>
      <w:r w:rsidRPr="007F09A2">
        <w:rPr>
          <w:rFonts w:asciiTheme="minorHAnsi" w:hAnsiTheme="minorHAnsi" w:cstheme="minorHAnsi"/>
          <w:color w:val="auto"/>
          <w:sz w:val="20"/>
          <w:szCs w:val="20"/>
        </w:rPr>
        <w:t>International Planned Parenthood Federation</w:t>
      </w:r>
    </w:p>
    <w:p w14:paraId="6DCC142C" w14:textId="77777777" w:rsidR="001C6FB8" w:rsidRPr="007F09A2" w:rsidRDefault="001C6FB8" w:rsidP="001C6FB8">
      <w:pPr>
        <w:jc w:val="center"/>
        <w:rPr>
          <w:rFonts w:asciiTheme="minorHAnsi" w:hAnsiTheme="minorHAnsi" w:cstheme="minorHAnsi"/>
          <w:b/>
          <w:bCs/>
          <w:sz w:val="20"/>
          <w:szCs w:val="20"/>
        </w:rPr>
      </w:pPr>
      <w:r w:rsidRPr="007F09A2">
        <w:rPr>
          <w:rFonts w:asciiTheme="minorHAnsi" w:hAnsiTheme="minorHAnsi" w:cstheme="minorHAnsi"/>
          <w:b/>
          <w:bCs/>
          <w:sz w:val="20"/>
          <w:szCs w:val="20"/>
        </w:rPr>
        <w:t>Arab World Regional Office</w:t>
      </w:r>
    </w:p>
    <w:p w14:paraId="492EDE82" w14:textId="77777777" w:rsidR="009664DE" w:rsidRPr="007F09A2" w:rsidRDefault="009664DE" w:rsidP="009664DE">
      <w:pPr>
        <w:rPr>
          <w:rFonts w:asciiTheme="minorHAnsi" w:hAnsiTheme="minorHAnsi" w:cstheme="minorHAnsi"/>
          <w:sz w:val="22"/>
          <w:szCs w:val="22"/>
        </w:rPr>
      </w:pPr>
    </w:p>
    <w:tbl>
      <w:tblPr>
        <w:tblW w:w="5000" w:type="pct"/>
        <w:tblLook w:val="0000" w:firstRow="0" w:lastRow="0" w:firstColumn="0" w:lastColumn="0" w:noHBand="0" w:noVBand="0"/>
      </w:tblPr>
      <w:tblGrid>
        <w:gridCol w:w="4672"/>
        <w:gridCol w:w="4672"/>
      </w:tblGrid>
      <w:tr w:rsidR="007F09A2" w:rsidRPr="007F09A2" w14:paraId="768B70E9" w14:textId="77777777" w:rsidTr="00420028">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61B0B41" w14:textId="77777777" w:rsidR="009664DE" w:rsidRPr="007F09A2" w:rsidRDefault="009664DE" w:rsidP="00420028">
            <w:pPr>
              <w:spacing w:before="60" w:after="60"/>
              <w:jc w:val="center"/>
              <w:rPr>
                <w:rFonts w:asciiTheme="minorHAnsi" w:hAnsiTheme="minorHAnsi" w:cstheme="minorHAnsi"/>
                <w:b/>
                <w:sz w:val="22"/>
                <w:szCs w:val="22"/>
              </w:rPr>
            </w:pPr>
            <w:r w:rsidRPr="007F09A2">
              <w:rPr>
                <w:rFonts w:asciiTheme="minorHAnsi" w:hAnsiTheme="minorHAnsi" w:cstheme="minorHAnsi"/>
                <w:b/>
                <w:sz w:val="22"/>
                <w:szCs w:val="22"/>
              </w:rPr>
              <w:t>Job Title:</w:t>
            </w:r>
          </w:p>
        </w:tc>
      </w:tr>
      <w:tr w:rsidR="007F09A2" w:rsidRPr="007F09A2" w14:paraId="2C4016CE" w14:textId="77777777" w:rsidTr="00420028">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77929A" w14:textId="7BD83390" w:rsidR="009664DE" w:rsidRPr="007F09A2" w:rsidRDefault="00932BA9" w:rsidP="008B75FA">
            <w:pPr>
              <w:spacing w:before="60" w:after="60"/>
              <w:jc w:val="center"/>
              <w:rPr>
                <w:rFonts w:asciiTheme="minorHAnsi" w:hAnsiTheme="minorHAnsi" w:cstheme="minorHAnsi"/>
                <w:sz w:val="22"/>
                <w:szCs w:val="22"/>
              </w:rPr>
            </w:pPr>
            <w:r w:rsidRPr="007F09A2">
              <w:rPr>
                <w:rFonts w:asciiTheme="minorHAnsi" w:hAnsiTheme="minorHAnsi" w:cstheme="minorHAnsi"/>
                <w:sz w:val="22"/>
                <w:szCs w:val="22"/>
              </w:rPr>
              <w:t xml:space="preserve">Advocacy &amp; Communication </w:t>
            </w:r>
            <w:r w:rsidR="008B75FA" w:rsidRPr="007F09A2">
              <w:rPr>
                <w:rFonts w:asciiTheme="minorHAnsi" w:hAnsiTheme="minorHAnsi" w:cstheme="minorHAnsi"/>
                <w:sz w:val="22"/>
                <w:szCs w:val="22"/>
              </w:rPr>
              <w:t>Officer</w:t>
            </w:r>
          </w:p>
        </w:tc>
      </w:tr>
      <w:tr w:rsidR="007F09A2" w:rsidRPr="007F09A2" w14:paraId="2916CE79" w14:textId="77777777" w:rsidTr="00420028">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31B7B627" w14:textId="77777777" w:rsidR="009664DE" w:rsidRPr="007F09A2" w:rsidRDefault="009664DE" w:rsidP="00420028">
            <w:pPr>
              <w:spacing w:before="60" w:after="60"/>
              <w:jc w:val="center"/>
              <w:rPr>
                <w:rFonts w:asciiTheme="minorHAnsi" w:hAnsiTheme="minorHAnsi" w:cstheme="minorHAnsi"/>
                <w:b/>
                <w:sz w:val="22"/>
                <w:szCs w:val="22"/>
              </w:rPr>
            </w:pPr>
            <w:r w:rsidRPr="007F09A2">
              <w:rPr>
                <w:rFonts w:asciiTheme="minorHAnsi" w:hAnsiTheme="minorHAnsi" w:cstheme="minorHAnsi"/>
                <w:b/>
                <w:sz w:val="22"/>
                <w:szCs w:val="22"/>
              </w:rPr>
              <w:t>Location:</w:t>
            </w:r>
          </w:p>
        </w:tc>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6FD3BD6C" w14:textId="5D3F5D35" w:rsidR="009664DE" w:rsidRPr="007F09A2" w:rsidRDefault="009664DE" w:rsidP="00EB5AC2">
            <w:pPr>
              <w:spacing w:before="60" w:after="60"/>
              <w:jc w:val="center"/>
              <w:rPr>
                <w:rFonts w:asciiTheme="minorHAnsi" w:hAnsiTheme="minorHAnsi" w:cstheme="minorHAnsi"/>
                <w:b/>
                <w:sz w:val="22"/>
                <w:szCs w:val="22"/>
              </w:rPr>
            </w:pPr>
            <w:r w:rsidRPr="007F09A2">
              <w:rPr>
                <w:rFonts w:asciiTheme="minorHAnsi" w:hAnsiTheme="minorHAnsi" w:cstheme="minorHAnsi"/>
                <w:b/>
                <w:sz w:val="22"/>
                <w:szCs w:val="22"/>
              </w:rPr>
              <w:t>Function/</w:t>
            </w:r>
            <w:r w:rsidR="00EB5AC2" w:rsidRPr="007F09A2">
              <w:rPr>
                <w:rFonts w:asciiTheme="minorHAnsi" w:hAnsiTheme="minorHAnsi" w:cstheme="minorHAnsi"/>
                <w:b/>
                <w:sz w:val="22"/>
                <w:szCs w:val="22"/>
              </w:rPr>
              <w:t>Department</w:t>
            </w:r>
            <w:r w:rsidRPr="007F09A2">
              <w:rPr>
                <w:rFonts w:asciiTheme="minorHAnsi" w:hAnsiTheme="minorHAnsi" w:cstheme="minorHAnsi"/>
                <w:b/>
                <w:sz w:val="22"/>
                <w:szCs w:val="22"/>
              </w:rPr>
              <w:t>:</w:t>
            </w:r>
          </w:p>
        </w:tc>
      </w:tr>
      <w:tr w:rsidR="007F09A2" w:rsidRPr="007F09A2" w14:paraId="46EE1EC0" w14:textId="77777777" w:rsidTr="00420028">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6AFBC3B5" w14:textId="77777777" w:rsidR="009664DE" w:rsidRPr="007F09A2" w:rsidRDefault="009664DE" w:rsidP="00420028">
            <w:pPr>
              <w:spacing w:before="60" w:after="60"/>
              <w:jc w:val="center"/>
              <w:rPr>
                <w:rFonts w:asciiTheme="minorHAnsi" w:hAnsiTheme="minorHAnsi" w:cstheme="minorHAnsi"/>
                <w:sz w:val="22"/>
                <w:szCs w:val="22"/>
              </w:rPr>
            </w:pPr>
            <w:r w:rsidRPr="007F09A2">
              <w:rPr>
                <w:rFonts w:asciiTheme="minorHAnsi" w:hAnsiTheme="minorHAnsi" w:cstheme="minorHAnsi"/>
                <w:sz w:val="22"/>
                <w:szCs w:val="22"/>
              </w:rPr>
              <w:t xml:space="preserve"> Tunis, Tunisia</w:t>
            </w:r>
          </w:p>
        </w:tc>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578FE918" w14:textId="623B487E" w:rsidR="00EB5AC2" w:rsidRPr="007F09A2" w:rsidRDefault="00932BA9" w:rsidP="00932BA9">
            <w:pPr>
              <w:spacing w:before="60" w:after="60"/>
              <w:jc w:val="center"/>
              <w:rPr>
                <w:rFonts w:asciiTheme="minorHAnsi" w:hAnsiTheme="minorHAnsi" w:cstheme="minorHAnsi"/>
                <w:sz w:val="22"/>
                <w:szCs w:val="22"/>
                <w:highlight w:val="yellow"/>
              </w:rPr>
            </w:pPr>
            <w:r w:rsidRPr="007F09A2">
              <w:rPr>
                <w:rFonts w:asciiTheme="minorHAnsi" w:hAnsiTheme="minorHAnsi" w:cstheme="minorHAnsi"/>
                <w:sz w:val="22"/>
                <w:szCs w:val="22"/>
              </w:rPr>
              <w:t>External Relations &amp;</w:t>
            </w:r>
            <w:r w:rsidR="00A470F0" w:rsidRPr="007F09A2">
              <w:rPr>
                <w:rFonts w:asciiTheme="minorHAnsi" w:hAnsiTheme="minorHAnsi" w:cstheme="minorHAnsi"/>
                <w:sz w:val="22"/>
                <w:szCs w:val="22"/>
              </w:rPr>
              <w:t xml:space="preserve"> Governance</w:t>
            </w:r>
          </w:p>
        </w:tc>
      </w:tr>
      <w:tr w:rsidR="007F09A2" w:rsidRPr="007F09A2" w14:paraId="16B67CDD" w14:textId="77777777" w:rsidTr="00420028">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381E8E35" w14:textId="77777777" w:rsidR="009664DE" w:rsidRPr="007F09A2" w:rsidRDefault="009664DE" w:rsidP="00420028">
            <w:pPr>
              <w:spacing w:before="60" w:after="60"/>
              <w:jc w:val="center"/>
              <w:rPr>
                <w:rFonts w:asciiTheme="minorHAnsi" w:hAnsiTheme="minorHAnsi" w:cstheme="minorHAnsi"/>
                <w:b/>
                <w:sz w:val="22"/>
                <w:szCs w:val="22"/>
              </w:rPr>
            </w:pPr>
            <w:r w:rsidRPr="007F09A2">
              <w:rPr>
                <w:rFonts w:asciiTheme="minorHAnsi" w:hAnsiTheme="minorHAnsi" w:cstheme="minorHAnsi"/>
                <w:b/>
                <w:sz w:val="22"/>
                <w:szCs w:val="22"/>
              </w:rPr>
              <w:t>Responsible to:</w:t>
            </w:r>
          </w:p>
        </w:tc>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074254A9" w14:textId="7B14AC41" w:rsidR="009664DE" w:rsidRPr="007F09A2" w:rsidRDefault="009664DE" w:rsidP="00420028">
            <w:pPr>
              <w:spacing w:before="60" w:after="60"/>
              <w:jc w:val="center"/>
              <w:rPr>
                <w:rFonts w:asciiTheme="minorHAnsi" w:hAnsiTheme="minorHAnsi" w:cstheme="minorHAnsi"/>
                <w:b/>
                <w:sz w:val="22"/>
                <w:szCs w:val="22"/>
              </w:rPr>
            </w:pPr>
            <w:r w:rsidRPr="007F09A2">
              <w:rPr>
                <w:rFonts w:asciiTheme="minorHAnsi" w:hAnsiTheme="minorHAnsi" w:cstheme="minorHAnsi"/>
                <w:b/>
                <w:sz w:val="22"/>
                <w:szCs w:val="22"/>
              </w:rPr>
              <w:t>Date</w:t>
            </w:r>
            <w:r w:rsidR="0018687A" w:rsidRPr="007F09A2">
              <w:rPr>
                <w:rFonts w:asciiTheme="minorHAnsi" w:hAnsiTheme="minorHAnsi" w:cstheme="minorHAnsi"/>
                <w:b/>
                <w:sz w:val="22"/>
                <w:szCs w:val="22"/>
              </w:rPr>
              <w:t xml:space="preserve"> of Entrance</w:t>
            </w:r>
            <w:r w:rsidRPr="007F09A2">
              <w:rPr>
                <w:rFonts w:asciiTheme="minorHAnsi" w:hAnsiTheme="minorHAnsi" w:cstheme="minorHAnsi"/>
                <w:b/>
                <w:sz w:val="22"/>
                <w:szCs w:val="22"/>
              </w:rPr>
              <w:t>:</w:t>
            </w:r>
          </w:p>
        </w:tc>
      </w:tr>
      <w:tr w:rsidR="007F09A2" w:rsidRPr="007F09A2" w14:paraId="654A9430" w14:textId="77777777" w:rsidTr="00420028">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71E0D6DD" w14:textId="1AB682A7" w:rsidR="009664DE" w:rsidRPr="007F09A2" w:rsidRDefault="00EB5AC2" w:rsidP="00932BA9">
            <w:pPr>
              <w:spacing w:before="60" w:after="60"/>
              <w:jc w:val="center"/>
              <w:rPr>
                <w:rFonts w:asciiTheme="minorHAnsi" w:hAnsiTheme="minorHAnsi" w:cstheme="minorHAnsi"/>
                <w:sz w:val="22"/>
                <w:szCs w:val="22"/>
              </w:rPr>
            </w:pPr>
            <w:r w:rsidRPr="007F09A2">
              <w:rPr>
                <w:rFonts w:asciiTheme="minorHAnsi" w:hAnsiTheme="minorHAnsi" w:cstheme="minorHAnsi"/>
                <w:sz w:val="22"/>
                <w:szCs w:val="22"/>
              </w:rPr>
              <w:t xml:space="preserve">Assistant Regional Director, </w:t>
            </w:r>
            <w:r w:rsidR="00A470F0" w:rsidRPr="007F09A2">
              <w:rPr>
                <w:rFonts w:asciiTheme="minorHAnsi" w:hAnsiTheme="minorHAnsi" w:cstheme="minorHAnsi"/>
                <w:sz w:val="22"/>
                <w:szCs w:val="22"/>
              </w:rPr>
              <w:t xml:space="preserve">External </w:t>
            </w:r>
            <w:r w:rsidR="00932BA9" w:rsidRPr="007F09A2">
              <w:rPr>
                <w:rFonts w:asciiTheme="minorHAnsi" w:hAnsiTheme="minorHAnsi" w:cstheme="minorHAnsi"/>
                <w:sz w:val="22"/>
                <w:szCs w:val="22"/>
              </w:rPr>
              <w:t>Relations &amp; Governance</w:t>
            </w:r>
          </w:p>
        </w:tc>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599FDF69" w14:textId="3C7CA267" w:rsidR="009664DE" w:rsidRPr="007F09A2" w:rsidRDefault="0018687A" w:rsidP="00420028">
            <w:pPr>
              <w:tabs>
                <w:tab w:val="left" w:pos="540"/>
              </w:tabs>
              <w:spacing w:before="60" w:after="60"/>
              <w:ind w:left="504" w:hanging="472"/>
              <w:jc w:val="center"/>
              <w:rPr>
                <w:rFonts w:asciiTheme="minorHAnsi" w:hAnsiTheme="minorHAnsi" w:cstheme="minorHAnsi"/>
                <w:sz w:val="22"/>
                <w:szCs w:val="22"/>
              </w:rPr>
            </w:pPr>
            <w:r w:rsidRPr="007F09A2">
              <w:rPr>
                <w:rFonts w:asciiTheme="minorHAnsi" w:hAnsiTheme="minorHAnsi" w:cstheme="minorHAnsi"/>
                <w:sz w:val="22"/>
                <w:szCs w:val="22"/>
              </w:rPr>
              <w:t>November</w:t>
            </w:r>
            <w:r w:rsidR="009664DE" w:rsidRPr="007F09A2">
              <w:rPr>
                <w:rFonts w:asciiTheme="minorHAnsi" w:hAnsiTheme="minorHAnsi" w:cstheme="minorHAnsi"/>
                <w:sz w:val="22"/>
                <w:szCs w:val="22"/>
              </w:rPr>
              <w:t xml:space="preserve"> 2020</w:t>
            </w:r>
          </w:p>
        </w:tc>
      </w:tr>
      <w:tr w:rsidR="007F09A2" w:rsidRPr="007F09A2" w14:paraId="6EC23DBA" w14:textId="77777777" w:rsidTr="004200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shd w:val="clear" w:color="auto" w:fill="E6E6E6"/>
            <w:vAlign w:val="center"/>
          </w:tcPr>
          <w:p w14:paraId="7923D57E" w14:textId="42486EAD" w:rsidR="009664DE" w:rsidRPr="007F09A2" w:rsidRDefault="009664DE" w:rsidP="00420028">
            <w:pPr>
              <w:spacing w:before="60" w:after="60"/>
              <w:rPr>
                <w:rFonts w:asciiTheme="minorHAnsi" w:hAnsiTheme="minorHAnsi" w:cstheme="minorHAnsi"/>
                <w:b/>
                <w:sz w:val="22"/>
                <w:szCs w:val="22"/>
              </w:rPr>
            </w:pPr>
            <w:r w:rsidRPr="007F09A2">
              <w:rPr>
                <w:rFonts w:asciiTheme="minorHAnsi" w:hAnsiTheme="minorHAnsi" w:cstheme="minorHAnsi"/>
                <w:b/>
                <w:sz w:val="22"/>
                <w:szCs w:val="22"/>
              </w:rPr>
              <w:t>1.</w:t>
            </w:r>
            <w:r w:rsidRPr="007F09A2">
              <w:rPr>
                <w:rFonts w:asciiTheme="minorHAnsi" w:hAnsiTheme="minorHAnsi" w:cstheme="minorHAnsi"/>
                <w:b/>
                <w:sz w:val="22"/>
                <w:szCs w:val="22"/>
              </w:rPr>
              <w:tab/>
              <w:t>JOB PURPOSE</w:t>
            </w:r>
          </w:p>
        </w:tc>
      </w:tr>
      <w:tr w:rsidR="007F09A2" w:rsidRPr="007F09A2" w14:paraId="23B76911" w14:textId="77777777" w:rsidTr="004200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tcBorders>
              <w:bottom w:val="nil"/>
            </w:tcBorders>
            <w:shd w:val="clear" w:color="auto" w:fill="auto"/>
            <w:vAlign w:val="center"/>
          </w:tcPr>
          <w:p w14:paraId="0ED347F5" w14:textId="77777777" w:rsidR="0059469A" w:rsidRPr="007F09A2" w:rsidRDefault="0059469A" w:rsidP="00690F98">
            <w:pPr>
              <w:jc w:val="both"/>
              <w:rPr>
                <w:rFonts w:asciiTheme="minorHAnsi" w:hAnsiTheme="minorHAnsi" w:cstheme="minorHAnsi"/>
                <w:sz w:val="22"/>
                <w:szCs w:val="22"/>
              </w:rPr>
            </w:pPr>
          </w:p>
          <w:p w14:paraId="4A4A060C" w14:textId="77777777" w:rsidR="0018687A" w:rsidRPr="007F09A2" w:rsidRDefault="00113367" w:rsidP="0018687A">
            <w:pPr>
              <w:jc w:val="both"/>
              <w:rPr>
                <w:rFonts w:asciiTheme="minorHAnsi" w:hAnsiTheme="minorHAnsi" w:cstheme="minorHAnsi"/>
                <w:sz w:val="22"/>
                <w:szCs w:val="22"/>
              </w:rPr>
            </w:pPr>
            <w:r w:rsidRPr="007F09A2">
              <w:rPr>
                <w:rFonts w:asciiTheme="minorHAnsi" w:hAnsiTheme="minorHAnsi" w:cstheme="minorHAnsi"/>
                <w:sz w:val="22"/>
                <w:szCs w:val="22"/>
              </w:rPr>
              <w:t xml:space="preserve">To promote sexual and reproductive health and rights (SRHR) within the different </w:t>
            </w:r>
            <w:r w:rsidR="00A9192C" w:rsidRPr="007F09A2">
              <w:rPr>
                <w:rFonts w:asciiTheme="minorHAnsi" w:hAnsiTheme="minorHAnsi" w:cstheme="minorHAnsi"/>
                <w:sz w:val="22"/>
                <w:szCs w:val="22"/>
              </w:rPr>
              <w:t xml:space="preserve">relevant </w:t>
            </w:r>
            <w:r w:rsidRPr="007F09A2">
              <w:rPr>
                <w:rFonts w:asciiTheme="minorHAnsi" w:hAnsiTheme="minorHAnsi" w:cstheme="minorHAnsi"/>
                <w:sz w:val="22"/>
                <w:szCs w:val="22"/>
              </w:rPr>
              <w:t xml:space="preserve">regional </w:t>
            </w:r>
            <w:r w:rsidR="00A9192C" w:rsidRPr="007F09A2">
              <w:rPr>
                <w:rFonts w:asciiTheme="minorHAnsi" w:hAnsiTheme="minorHAnsi" w:cstheme="minorHAnsi"/>
                <w:sz w:val="22"/>
                <w:szCs w:val="22"/>
              </w:rPr>
              <w:t xml:space="preserve">Institutions </w:t>
            </w:r>
            <w:r w:rsidRPr="007F09A2">
              <w:rPr>
                <w:rFonts w:asciiTheme="minorHAnsi" w:hAnsiTheme="minorHAnsi" w:cstheme="minorHAnsi"/>
                <w:sz w:val="22"/>
                <w:szCs w:val="22"/>
              </w:rPr>
              <w:t>policies.</w:t>
            </w:r>
          </w:p>
          <w:p w14:paraId="59E8490C" w14:textId="14D6CC1C" w:rsidR="00113367" w:rsidRPr="007F09A2" w:rsidRDefault="0018687A" w:rsidP="0018687A">
            <w:pPr>
              <w:jc w:val="both"/>
              <w:rPr>
                <w:rFonts w:asciiTheme="minorHAnsi" w:hAnsiTheme="minorHAnsi" w:cstheme="minorHAnsi"/>
                <w:sz w:val="22"/>
                <w:szCs w:val="22"/>
              </w:rPr>
            </w:pPr>
            <w:r w:rsidRPr="007F09A2">
              <w:rPr>
                <w:rFonts w:asciiTheme="minorHAnsi" w:hAnsiTheme="minorHAnsi" w:cstheme="minorHAnsi"/>
                <w:sz w:val="22"/>
                <w:szCs w:val="22"/>
              </w:rPr>
              <w:t xml:space="preserve"> To develop and implement Advocacy and Communications strategies that further our goals</w:t>
            </w:r>
          </w:p>
          <w:p w14:paraId="54C9879D" w14:textId="3800E9ED" w:rsidR="0059469A" w:rsidRPr="007F09A2" w:rsidRDefault="0059469A" w:rsidP="0059469A">
            <w:pPr>
              <w:jc w:val="both"/>
              <w:rPr>
                <w:rFonts w:asciiTheme="minorHAnsi" w:hAnsiTheme="minorHAnsi" w:cstheme="minorHAnsi"/>
                <w:sz w:val="22"/>
                <w:szCs w:val="22"/>
              </w:rPr>
            </w:pPr>
            <w:r w:rsidRPr="007F09A2">
              <w:rPr>
                <w:rFonts w:asciiTheme="minorHAnsi" w:hAnsiTheme="minorHAnsi" w:cstheme="minorHAnsi"/>
                <w:sz w:val="22"/>
                <w:szCs w:val="22"/>
              </w:rPr>
              <w:t>To organi</w:t>
            </w:r>
            <w:r w:rsidR="0090141F" w:rsidRPr="007F09A2">
              <w:rPr>
                <w:rFonts w:asciiTheme="minorHAnsi" w:hAnsiTheme="minorHAnsi" w:cstheme="minorHAnsi"/>
                <w:sz w:val="22"/>
                <w:szCs w:val="22"/>
              </w:rPr>
              <w:t>z</w:t>
            </w:r>
            <w:r w:rsidRPr="007F09A2">
              <w:rPr>
                <w:rFonts w:asciiTheme="minorHAnsi" w:hAnsiTheme="minorHAnsi" w:cstheme="minorHAnsi"/>
                <w:sz w:val="22"/>
                <w:szCs w:val="22"/>
              </w:rPr>
              <w:t xml:space="preserve">e and execute a wide range of </w:t>
            </w:r>
            <w:r w:rsidR="0018687A" w:rsidRPr="007F09A2">
              <w:rPr>
                <w:rFonts w:asciiTheme="minorHAnsi" w:hAnsiTheme="minorHAnsi" w:cstheme="minorHAnsi"/>
                <w:sz w:val="22"/>
                <w:szCs w:val="22"/>
              </w:rPr>
              <w:t>actions</w:t>
            </w:r>
            <w:r w:rsidRPr="007F09A2">
              <w:rPr>
                <w:rFonts w:asciiTheme="minorHAnsi" w:hAnsiTheme="minorHAnsi" w:cstheme="minorHAnsi"/>
                <w:sz w:val="22"/>
                <w:szCs w:val="22"/>
              </w:rPr>
              <w:t xml:space="preserve"> to influence policy according to the scope of our </w:t>
            </w:r>
            <w:r w:rsidR="0018687A" w:rsidRPr="007F09A2">
              <w:rPr>
                <w:rFonts w:asciiTheme="minorHAnsi" w:hAnsiTheme="minorHAnsi" w:cstheme="minorHAnsi"/>
                <w:sz w:val="22"/>
                <w:szCs w:val="22"/>
              </w:rPr>
              <w:t xml:space="preserve">strategy, </w:t>
            </w:r>
            <w:r w:rsidRPr="007F09A2">
              <w:rPr>
                <w:rFonts w:asciiTheme="minorHAnsi" w:hAnsiTheme="minorHAnsi" w:cstheme="minorHAnsi"/>
                <w:sz w:val="22"/>
                <w:szCs w:val="22"/>
              </w:rPr>
              <w:t xml:space="preserve">programs, and specific results-oriented projects. </w:t>
            </w:r>
          </w:p>
          <w:p w14:paraId="6311110F" w14:textId="66552030" w:rsidR="0059469A" w:rsidRPr="007F09A2" w:rsidRDefault="0059469A" w:rsidP="0059469A">
            <w:pPr>
              <w:jc w:val="both"/>
              <w:rPr>
                <w:rFonts w:asciiTheme="minorHAnsi" w:hAnsiTheme="minorHAnsi" w:cstheme="minorHAnsi"/>
                <w:sz w:val="22"/>
                <w:szCs w:val="22"/>
              </w:rPr>
            </w:pPr>
            <w:r w:rsidRPr="007F09A2">
              <w:rPr>
                <w:rFonts w:asciiTheme="minorHAnsi" w:hAnsiTheme="minorHAnsi" w:cstheme="minorHAnsi"/>
                <w:sz w:val="22"/>
                <w:szCs w:val="22"/>
              </w:rPr>
              <w:t>To enhance the capacities of MAs on advocacy and Communication</w:t>
            </w:r>
          </w:p>
          <w:p w14:paraId="37C5360D" w14:textId="0B0BCE14" w:rsidR="009664DE" w:rsidRPr="007F09A2" w:rsidRDefault="009664DE" w:rsidP="00690F98">
            <w:pPr>
              <w:jc w:val="both"/>
              <w:rPr>
                <w:rFonts w:asciiTheme="minorHAnsi" w:hAnsiTheme="minorHAnsi" w:cstheme="minorHAnsi"/>
                <w:sz w:val="22"/>
                <w:szCs w:val="22"/>
                <w:rtl/>
              </w:rPr>
            </w:pPr>
          </w:p>
        </w:tc>
      </w:tr>
      <w:tr w:rsidR="007F09A2" w:rsidRPr="007F09A2" w14:paraId="7E73421F" w14:textId="77777777" w:rsidTr="004200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shd w:val="clear" w:color="auto" w:fill="E6E6E6"/>
            <w:vAlign w:val="center"/>
          </w:tcPr>
          <w:p w14:paraId="4E466A92" w14:textId="77777777" w:rsidR="009664DE" w:rsidRPr="007F09A2" w:rsidRDefault="009664DE" w:rsidP="00420028">
            <w:pPr>
              <w:spacing w:before="60" w:after="60"/>
              <w:rPr>
                <w:rFonts w:asciiTheme="minorHAnsi" w:hAnsiTheme="minorHAnsi" w:cstheme="minorHAnsi"/>
                <w:b/>
                <w:sz w:val="22"/>
                <w:szCs w:val="22"/>
              </w:rPr>
            </w:pPr>
            <w:r w:rsidRPr="007F09A2">
              <w:rPr>
                <w:rFonts w:asciiTheme="minorHAnsi" w:hAnsiTheme="minorHAnsi" w:cstheme="minorHAnsi"/>
                <w:b/>
                <w:sz w:val="22"/>
                <w:szCs w:val="22"/>
              </w:rPr>
              <w:t>2.</w:t>
            </w:r>
            <w:r w:rsidRPr="007F09A2">
              <w:rPr>
                <w:rFonts w:asciiTheme="minorHAnsi" w:hAnsiTheme="minorHAnsi" w:cstheme="minorHAnsi"/>
                <w:b/>
                <w:sz w:val="22"/>
                <w:szCs w:val="22"/>
              </w:rPr>
              <w:tab/>
              <w:t xml:space="preserve">KEY TASKS </w:t>
            </w:r>
          </w:p>
        </w:tc>
      </w:tr>
      <w:tr w:rsidR="007F09A2" w:rsidRPr="007F09A2" w14:paraId="69389179" w14:textId="77777777" w:rsidTr="004200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F8C79" w14:textId="1DBD359C" w:rsidR="00281F6E" w:rsidRPr="007F09A2" w:rsidRDefault="00281F6E" w:rsidP="00281F6E">
            <w:pPr>
              <w:pStyle w:val="ListParagraph"/>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 xml:space="preserve">Update/Develop RO </w:t>
            </w:r>
            <w:r w:rsidR="0018687A" w:rsidRPr="007F09A2">
              <w:rPr>
                <w:rFonts w:asciiTheme="minorHAnsi" w:hAnsiTheme="minorHAnsi" w:cstheme="minorHAnsi"/>
                <w:sz w:val="22"/>
                <w:szCs w:val="22"/>
                <w:lang w:val="en-US"/>
              </w:rPr>
              <w:t xml:space="preserve">Advocacy and communication </w:t>
            </w:r>
            <w:r w:rsidRPr="007F09A2">
              <w:rPr>
                <w:rFonts w:asciiTheme="minorHAnsi" w:hAnsiTheme="minorHAnsi" w:cstheme="minorHAnsi"/>
                <w:sz w:val="22"/>
                <w:szCs w:val="22"/>
                <w:lang w:val="en-US"/>
              </w:rPr>
              <w:t>strateg</w:t>
            </w:r>
            <w:r w:rsidR="0018687A" w:rsidRPr="007F09A2">
              <w:rPr>
                <w:rFonts w:asciiTheme="minorHAnsi" w:hAnsiTheme="minorHAnsi" w:cstheme="minorHAnsi"/>
                <w:sz w:val="22"/>
                <w:szCs w:val="22"/>
                <w:lang w:val="en-US"/>
              </w:rPr>
              <w:t>ies</w:t>
            </w:r>
            <w:r w:rsidRPr="007F09A2">
              <w:rPr>
                <w:rFonts w:asciiTheme="minorHAnsi" w:hAnsiTheme="minorHAnsi" w:cstheme="minorHAnsi"/>
                <w:sz w:val="22"/>
                <w:szCs w:val="22"/>
                <w:lang w:val="en-US"/>
              </w:rPr>
              <w:t>.</w:t>
            </w:r>
          </w:p>
          <w:p w14:paraId="4CA931D9" w14:textId="4577D72D"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 xml:space="preserve">Implement the </w:t>
            </w:r>
            <w:r w:rsidR="0018687A" w:rsidRPr="007F09A2">
              <w:rPr>
                <w:rFonts w:asciiTheme="minorHAnsi" w:hAnsiTheme="minorHAnsi" w:cstheme="minorHAnsi"/>
                <w:sz w:val="22"/>
                <w:szCs w:val="22"/>
                <w:lang w:val="en-US"/>
              </w:rPr>
              <w:t xml:space="preserve">advocacy and the communication </w:t>
            </w:r>
            <w:r w:rsidRPr="007F09A2">
              <w:rPr>
                <w:rFonts w:asciiTheme="minorHAnsi" w:hAnsiTheme="minorHAnsi" w:cstheme="minorHAnsi"/>
                <w:sz w:val="22"/>
                <w:szCs w:val="22"/>
                <w:lang w:val="en-US"/>
              </w:rPr>
              <w:t>action plan</w:t>
            </w:r>
            <w:r w:rsidR="0018687A" w:rsidRPr="007F09A2">
              <w:rPr>
                <w:rFonts w:asciiTheme="minorHAnsi" w:hAnsiTheme="minorHAnsi" w:cstheme="minorHAnsi"/>
                <w:sz w:val="22"/>
                <w:szCs w:val="22"/>
                <w:lang w:val="en-US"/>
              </w:rPr>
              <w:t>s</w:t>
            </w:r>
            <w:r w:rsidRPr="007F09A2">
              <w:rPr>
                <w:rFonts w:asciiTheme="minorHAnsi" w:hAnsiTheme="minorHAnsi" w:cstheme="minorHAnsi"/>
                <w:sz w:val="22"/>
                <w:szCs w:val="22"/>
                <w:rtl/>
              </w:rPr>
              <w:t>.</w:t>
            </w:r>
          </w:p>
          <w:p w14:paraId="11EA338B" w14:textId="634C683D"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Identify opportunities to raise awareness of SRHR and the work of IPPF with relevant stakeholder</w:t>
            </w:r>
            <w:r w:rsidR="0018687A" w:rsidRPr="007F09A2">
              <w:rPr>
                <w:rFonts w:asciiTheme="minorHAnsi" w:hAnsiTheme="minorHAnsi" w:cstheme="minorHAnsi"/>
                <w:sz w:val="22"/>
                <w:szCs w:val="22"/>
                <w:lang w:val="en-US"/>
              </w:rPr>
              <w:t xml:space="preserve"> based on advocacy strategy and communication materials</w:t>
            </w:r>
            <w:r w:rsidRPr="007F09A2">
              <w:rPr>
                <w:rFonts w:asciiTheme="minorHAnsi" w:hAnsiTheme="minorHAnsi" w:cstheme="minorHAnsi"/>
                <w:sz w:val="22"/>
                <w:szCs w:val="22"/>
                <w:rtl/>
              </w:rPr>
              <w:t>.</w:t>
            </w:r>
          </w:p>
          <w:p w14:paraId="60C80993" w14:textId="48A43628" w:rsidR="008A54E3" w:rsidRPr="007F09A2" w:rsidRDefault="00281F6E"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 xml:space="preserve">In collaboration with the Director of External Relations, </w:t>
            </w:r>
            <w:r w:rsidR="008A54E3" w:rsidRPr="007F09A2">
              <w:rPr>
                <w:rFonts w:asciiTheme="minorHAnsi" w:hAnsiTheme="minorHAnsi" w:cstheme="minorHAnsi"/>
                <w:sz w:val="22"/>
                <w:szCs w:val="22"/>
                <w:lang w:val="en-US"/>
              </w:rPr>
              <w:t xml:space="preserve">Work with relevant stakeholders including parliamentarians, regional </w:t>
            </w:r>
            <w:r w:rsidR="0018687A" w:rsidRPr="007F09A2">
              <w:rPr>
                <w:rFonts w:asciiTheme="minorHAnsi" w:hAnsiTheme="minorHAnsi" w:cstheme="minorHAnsi"/>
                <w:sz w:val="22"/>
                <w:szCs w:val="22"/>
                <w:lang w:val="en-US"/>
              </w:rPr>
              <w:t xml:space="preserve">UN </w:t>
            </w:r>
            <w:r w:rsidR="008A54E3" w:rsidRPr="007F09A2">
              <w:rPr>
                <w:rFonts w:asciiTheme="minorHAnsi" w:hAnsiTheme="minorHAnsi" w:cstheme="minorHAnsi"/>
                <w:sz w:val="22"/>
                <w:szCs w:val="22"/>
                <w:lang w:val="en-US"/>
              </w:rPr>
              <w:t xml:space="preserve">agencies, subsidiary bodies, functional commissions, UN Missions, FBOs, NGOs and other key networks, partners, coalitions, </w:t>
            </w:r>
            <w:proofErr w:type="gramStart"/>
            <w:r w:rsidR="008A54E3" w:rsidRPr="007F09A2">
              <w:rPr>
                <w:rFonts w:asciiTheme="minorHAnsi" w:hAnsiTheme="minorHAnsi" w:cstheme="minorHAnsi"/>
                <w:sz w:val="22"/>
                <w:szCs w:val="22"/>
                <w:lang w:val="en-US"/>
              </w:rPr>
              <w:t>bodies</w:t>
            </w:r>
            <w:proofErr w:type="gramEnd"/>
            <w:r w:rsidR="008A54E3" w:rsidRPr="007F09A2">
              <w:rPr>
                <w:rFonts w:asciiTheme="minorHAnsi" w:hAnsiTheme="minorHAnsi" w:cstheme="minorHAnsi"/>
                <w:sz w:val="22"/>
                <w:szCs w:val="22"/>
                <w:lang w:val="en-US"/>
              </w:rPr>
              <w:t xml:space="preserve"> and organizations</w:t>
            </w:r>
            <w:r w:rsidR="0018687A" w:rsidRPr="007F09A2">
              <w:rPr>
                <w:rFonts w:asciiTheme="minorHAnsi" w:hAnsiTheme="minorHAnsi" w:cstheme="minorHAnsi"/>
                <w:sz w:val="22"/>
                <w:szCs w:val="22"/>
                <w:lang w:val="en-US"/>
              </w:rPr>
              <w:t xml:space="preserve">…etc. </w:t>
            </w:r>
            <w:r w:rsidR="008A54E3" w:rsidRPr="007F09A2">
              <w:rPr>
                <w:rFonts w:asciiTheme="minorHAnsi" w:hAnsiTheme="minorHAnsi" w:cstheme="minorHAnsi"/>
                <w:sz w:val="22"/>
                <w:szCs w:val="22"/>
                <w:lang w:val="en-US"/>
              </w:rPr>
              <w:t xml:space="preserve">In doing so, develop strong working relationships, and coordinate conferences, </w:t>
            </w:r>
            <w:proofErr w:type="gramStart"/>
            <w:r w:rsidR="008A54E3" w:rsidRPr="007F09A2">
              <w:rPr>
                <w:rFonts w:asciiTheme="minorHAnsi" w:hAnsiTheme="minorHAnsi" w:cstheme="minorHAnsi"/>
                <w:sz w:val="22"/>
                <w:szCs w:val="22"/>
                <w:lang w:val="en-US"/>
              </w:rPr>
              <w:t>publications</w:t>
            </w:r>
            <w:proofErr w:type="gramEnd"/>
            <w:r w:rsidR="008A54E3" w:rsidRPr="007F09A2">
              <w:rPr>
                <w:rFonts w:asciiTheme="minorHAnsi" w:hAnsiTheme="minorHAnsi" w:cstheme="minorHAnsi"/>
                <w:sz w:val="22"/>
                <w:szCs w:val="22"/>
                <w:lang w:val="en-US"/>
              </w:rPr>
              <w:t xml:space="preserve"> and events</w:t>
            </w:r>
            <w:r w:rsidR="008A54E3" w:rsidRPr="007F09A2">
              <w:rPr>
                <w:rFonts w:asciiTheme="minorHAnsi" w:hAnsiTheme="minorHAnsi" w:cstheme="minorHAnsi"/>
                <w:sz w:val="22"/>
                <w:szCs w:val="22"/>
                <w:rtl/>
              </w:rPr>
              <w:t>.</w:t>
            </w:r>
          </w:p>
          <w:p w14:paraId="75244170" w14:textId="0C1F0B9F"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Prepare</w:t>
            </w:r>
            <w:r w:rsidR="0018687A" w:rsidRPr="007F09A2">
              <w:rPr>
                <w:rFonts w:asciiTheme="minorHAnsi" w:hAnsiTheme="minorHAnsi" w:cstheme="minorHAnsi"/>
                <w:sz w:val="22"/>
                <w:szCs w:val="22"/>
                <w:lang w:val="en-US"/>
              </w:rPr>
              <w:t xml:space="preserve"> communication materials</w:t>
            </w:r>
            <w:r w:rsidRPr="007F09A2">
              <w:rPr>
                <w:rFonts w:asciiTheme="minorHAnsi" w:hAnsiTheme="minorHAnsi" w:cstheme="minorHAnsi"/>
                <w:sz w:val="22"/>
                <w:szCs w:val="22"/>
                <w:lang w:val="en-US"/>
              </w:rPr>
              <w:t xml:space="preserve"> and case studies to be used by CO in IPPF reports and written statements</w:t>
            </w:r>
            <w:r w:rsidRPr="007F09A2">
              <w:rPr>
                <w:rFonts w:asciiTheme="minorHAnsi" w:hAnsiTheme="minorHAnsi" w:cstheme="minorHAnsi"/>
                <w:sz w:val="22"/>
                <w:szCs w:val="22"/>
                <w:rtl/>
              </w:rPr>
              <w:t>.</w:t>
            </w:r>
          </w:p>
          <w:p w14:paraId="0AEF5B41" w14:textId="69EEC21A"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Work with Central Office (CO) and Member Associations to use the Universal Periodic Review mechanism of the Human Rights Council to advance sexual and reproductive health and rights. In doing so to develop strong relations with key stakeholders including MAs and other SRHR-focused NGOs, FBOs, parliamentarians and UN missions.</w:t>
            </w:r>
          </w:p>
          <w:p w14:paraId="082E6079" w14:textId="77777777" w:rsidR="0018687A" w:rsidRPr="007F09A2" w:rsidRDefault="008A54E3" w:rsidP="00281F6E">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Include SDGs, FP 2020, ICPD in different regional events</w:t>
            </w:r>
          </w:p>
          <w:p w14:paraId="1B8C7FF1" w14:textId="37166697" w:rsidR="008A54E3" w:rsidRPr="007F09A2" w:rsidRDefault="0018687A" w:rsidP="00281F6E">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rPr>
              <w:t>Advertise for regional and MA events via periodic newsletters, and strong communication with partners and donors</w:t>
            </w:r>
            <w:r w:rsidR="008A54E3" w:rsidRPr="007F09A2">
              <w:rPr>
                <w:rFonts w:asciiTheme="minorHAnsi" w:hAnsiTheme="minorHAnsi" w:cstheme="minorHAnsi"/>
                <w:sz w:val="22"/>
                <w:szCs w:val="22"/>
                <w:rtl/>
              </w:rPr>
              <w:t xml:space="preserve">. </w:t>
            </w:r>
          </w:p>
          <w:p w14:paraId="78150448" w14:textId="165ADD44"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Capacity building efforts on advocacy</w:t>
            </w:r>
            <w:r w:rsidR="0018687A" w:rsidRPr="007F09A2">
              <w:rPr>
                <w:rFonts w:asciiTheme="minorHAnsi" w:hAnsiTheme="minorHAnsi" w:cstheme="minorHAnsi"/>
                <w:sz w:val="22"/>
                <w:szCs w:val="22"/>
                <w:lang w:val="en-US"/>
              </w:rPr>
              <w:t xml:space="preserve"> and communication</w:t>
            </w:r>
            <w:r w:rsidRPr="007F09A2">
              <w:rPr>
                <w:rFonts w:asciiTheme="minorHAnsi" w:hAnsiTheme="minorHAnsi" w:cstheme="minorHAnsi"/>
                <w:sz w:val="22"/>
                <w:szCs w:val="22"/>
                <w:lang w:val="en-US"/>
              </w:rPr>
              <w:t>, including training related to advocating for sexual and reproductive health and rights</w:t>
            </w:r>
            <w:r w:rsidRPr="007F09A2">
              <w:rPr>
                <w:rFonts w:asciiTheme="minorHAnsi" w:hAnsiTheme="minorHAnsi" w:cstheme="minorHAnsi"/>
                <w:sz w:val="22"/>
                <w:szCs w:val="22"/>
                <w:rtl/>
              </w:rPr>
              <w:t>.</w:t>
            </w:r>
          </w:p>
          <w:p w14:paraId="59524626" w14:textId="4D7AEA42"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Provide technical assistance to MAs to finalize a stand-alone advocacy</w:t>
            </w:r>
            <w:r w:rsidR="0018687A" w:rsidRPr="007F09A2">
              <w:rPr>
                <w:rFonts w:asciiTheme="minorHAnsi" w:hAnsiTheme="minorHAnsi" w:cstheme="minorHAnsi"/>
                <w:sz w:val="22"/>
                <w:szCs w:val="22"/>
                <w:lang w:val="en-US"/>
              </w:rPr>
              <w:t xml:space="preserve"> and communication strategies</w:t>
            </w:r>
            <w:r w:rsidRPr="007F09A2">
              <w:rPr>
                <w:rFonts w:asciiTheme="minorHAnsi" w:hAnsiTheme="minorHAnsi" w:cstheme="minorHAnsi"/>
                <w:sz w:val="22"/>
                <w:szCs w:val="22"/>
                <w:lang w:val="en-US"/>
              </w:rPr>
              <w:t xml:space="preserve"> and action plans</w:t>
            </w:r>
          </w:p>
          <w:p w14:paraId="445A13B8" w14:textId="0A8F04C1"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lastRenderedPageBreak/>
              <w:t xml:space="preserve">Provide technical assistance to </w:t>
            </w:r>
            <w:proofErr w:type="spellStart"/>
            <w:r w:rsidRPr="007F09A2">
              <w:rPr>
                <w:rFonts w:asciiTheme="minorHAnsi" w:hAnsiTheme="minorHAnsi" w:cstheme="minorHAnsi"/>
                <w:sz w:val="22"/>
                <w:szCs w:val="22"/>
                <w:lang w:val="en-US"/>
              </w:rPr>
              <w:t>to</w:t>
            </w:r>
            <w:proofErr w:type="spellEnd"/>
            <w:r w:rsidRPr="007F09A2">
              <w:rPr>
                <w:rFonts w:asciiTheme="minorHAnsi" w:hAnsiTheme="minorHAnsi" w:cstheme="minorHAnsi"/>
                <w:sz w:val="22"/>
                <w:szCs w:val="22"/>
                <w:lang w:val="en-US"/>
              </w:rPr>
              <w:t xml:space="preserve"> finalize their annual advocacy </w:t>
            </w:r>
            <w:r w:rsidR="0018687A" w:rsidRPr="007F09A2">
              <w:rPr>
                <w:rFonts w:asciiTheme="minorHAnsi" w:hAnsiTheme="minorHAnsi" w:cstheme="minorHAnsi"/>
                <w:sz w:val="22"/>
                <w:szCs w:val="22"/>
                <w:lang w:val="en-US"/>
              </w:rPr>
              <w:t xml:space="preserve">and communication </w:t>
            </w:r>
            <w:r w:rsidRPr="007F09A2">
              <w:rPr>
                <w:rFonts w:asciiTheme="minorHAnsi" w:hAnsiTheme="minorHAnsi" w:cstheme="minorHAnsi"/>
                <w:sz w:val="22"/>
                <w:szCs w:val="22"/>
                <w:lang w:val="en-US"/>
              </w:rPr>
              <w:t>programs</w:t>
            </w:r>
            <w:r w:rsidR="0018687A" w:rsidRPr="007F09A2">
              <w:rPr>
                <w:rFonts w:asciiTheme="minorHAnsi" w:hAnsiTheme="minorHAnsi" w:cstheme="minorHAnsi"/>
                <w:sz w:val="22"/>
                <w:szCs w:val="22"/>
                <w:lang w:val="en-US"/>
              </w:rPr>
              <w:t>.</w:t>
            </w:r>
          </w:p>
          <w:p w14:paraId="4EB3539B" w14:textId="273A47D2" w:rsidR="008A54E3" w:rsidRPr="007F09A2" w:rsidRDefault="008A54E3" w:rsidP="00281F6E">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Help organize and/or attend relevant external meetings and events representing AWR on advocacy issues</w:t>
            </w:r>
            <w:r w:rsidR="0018687A" w:rsidRPr="007F09A2">
              <w:rPr>
                <w:rFonts w:asciiTheme="minorHAnsi" w:hAnsiTheme="minorHAnsi" w:cstheme="minorHAnsi"/>
                <w:sz w:val="22"/>
                <w:szCs w:val="22"/>
                <w:lang w:val="en-US"/>
              </w:rPr>
              <w:t>, donor meetings</w:t>
            </w:r>
            <w:r w:rsidRPr="007F09A2">
              <w:rPr>
                <w:rFonts w:asciiTheme="minorHAnsi" w:hAnsiTheme="minorHAnsi" w:cstheme="minorHAnsi"/>
                <w:sz w:val="22"/>
                <w:szCs w:val="22"/>
                <w:lang w:val="en-US"/>
              </w:rPr>
              <w:t xml:space="preserve"> as and when necessary</w:t>
            </w:r>
            <w:r w:rsidRPr="007F09A2">
              <w:rPr>
                <w:rFonts w:asciiTheme="minorHAnsi" w:hAnsiTheme="minorHAnsi" w:cstheme="minorHAnsi"/>
                <w:sz w:val="22"/>
                <w:szCs w:val="22"/>
                <w:rtl/>
              </w:rPr>
              <w:t>.</w:t>
            </w:r>
          </w:p>
          <w:p w14:paraId="509B5260" w14:textId="03BE8584"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Act as a focal point for advocacy</w:t>
            </w:r>
            <w:r w:rsidR="0018687A" w:rsidRPr="007F09A2">
              <w:rPr>
                <w:rFonts w:asciiTheme="minorHAnsi" w:hAnsiTheme="minorHAnsi" w:cstheme="minorHAnsi"/>
                <w:sz w:val="22"/>
                <w:szCs w:val="22"/>
                <w:lang w:val="en-US"/>
              </w:rPr>
              <w:t xml:space="preserve"> and communication between</w:t>
            </w:r>
            <w:r w:rsidRPr="007F09A2">
              <w:rPr>
                <w:rFonts w:asciiTheme="minorHAnsi" w:hAnsiTheme="minorHAnsi" w:cstheme="minorHAnsi"/>
                <w:sz w:val="22"/>
                <w:szCs w:val="22"/>
                <w:lang w:val="en-US"/>
              </w:rPr>
              <w:t xml:space="preserve"> CO staff and RO staff</w:t>
            </w:r>
            <w:r w:rsidRPr="007F09A2">
              <w:rPr>
                <w:rFonts w:asciiTheme="minorHAnsi" w:hAnsiTheme="minorHAnsi" w:cstheme="minorHAnsi"/>
                <w:sz w:val="22"/>
                <w:szCs w:val="22"/>
                <w:rtl/>
              </w:rPr>
              <w:t xml:space="preserve">. </w:t>
            </w:r>
          </w:p>
          <w:p w14:paraId="71B40A62" w14:textId="4E348E52" w:rsidR="008A54E3" w:rsidRPr="007F09A2" w:rsidRDefault="008A54E3" w:rsidP="00281F6E">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 xml:space="preserve">Identify champions, activists, </w:t>
            </w:r>
            <w:proofErr w:type="gramStart"/>
            <w:r w:rsidRPr="007F09A2">
              <w:rPr>
                <w:rFonts w:asciiTheme="minorHAnsi" w:hAnsiTheme="minorHAnsi" w:cstheme="minorHAnsi"/>
                <w:sz w:val="22"/>
                <w:szCs w:val="22"/>
                <w:lang w:val="en-US"/>
              </w:rPr>
              <w:t>youth</w:t>
            </w:r>
            <w:proofErr w:type="gramEnd"/>
            <w:r w:rsidRPr="007F09A2">
              <w:rPr>
                <w:rFonts w:asciiTheme="minorHAnsi" w:hAnsiTheme="minorHAnsi" w:cstheme="minorHAnsi"/>
                <w:sz w:val="22"/>
                <w:szCs w:val="22"/>
                <w:lang w:val="en-US"/>
              </w:rPr>
              <w:t xml:space="preserve"> and women grou</w:t>
            </w:r>
            <w:r w:rsidR="00281F6E" w:rsidRPr="007F09A2">
              <w:rPr>
                <w:rFonts w:asciiTheme="minorHAnsi" w:hAnsiTheme="minorHAnsi" w:cstheme="minorHAnsi"/>
                <w:sz w:val="22"/>
                <w:szCs w:val="22"/>
                <w:lang w:val="en-US"/>
              </w:rPr>
              <w:t>ps on regional level and assist</w:t>
            </w:r>
            <w:r w:rsidRPr="007F09A2">
              <w:rPr>
                <w:rFonts w:asciiTheme="minorHAnsi" w:hAnsiTheme="minorHAnsi" w:cstheme="minorHAnsi"/>
                <w:sz w:val="22"/>
                <w:szCs w:val="22"/>
                <w:lang w:val="en-US"/>
              </w:rPr>
              <w:t xml:space="preserve"> MAs to identify them on national level</w:t>
            </w:r>
            <w:r w:rsidRPr="007F09A2">
              <w:rPr>
                <w:rFonts w:asciiTheme="minorHAnsi" w:hAnsiTheme="minorHAnsi" w:cstheme="minorHAnsi"/>
                <w:sz w:val="22"/>
                <w:szCs w:val="22"/>
                <w:rtl/>
              </w:rPr>
              <w:t>.</w:t>
            </w:r>
          </w:p>
          <w:p w14:paraId="22FF45D1" w14:textId="39377E7A"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 xml:space="preserve">Ensure that SRHR positive messages are delivered through champions, activists, </w:t>
            </w:r>
            <w:proofErr w:type="gramStart"/>
            <w:r w:rsidRPr="007F09A2">
              <w:rPr>
                <w:rFonts w:asciiTheme="minorHAnsi" w:hAnsiTheme="minorHAnsi" w:cstheme="minorHAnsi"/>
                <w:sz w:val="22"/>
                <w:szCs w:val="22"/>
                <w:lang w:val="en-US"/>
              </w:rPr>
              <w:t>youth</w:t>
            </w:r>
            <w:proofErr w:type="gramEnd"/>
            <w:r w:rsidRPr="007F09A2">
              <w:rPr>
                <w:rFonts w:asciiTheme="minorHAnsi" w:hAnsiTheme="minorHAnsi" w:cstheme="minorHAnsi"/>
                <w:sz w:val="22"/>
                <w:szCs w:val="22"/>
                <w:lang w:val="en-US"/>
              </w:rPr>
              <w:t xml:space="preserve"> and women groups on Regional and MAs level.</w:t>
            </w:r>
          </w:p>
          <w:p w14:paraId="36263247" w14:textId="1CE6D1FF" w:rsidR="008A54E3" w:rsidRPr="007F09A2" w:rsidRDefault="00281F6E" w:rsidP="00281F6E">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In collaboration with the Director of External Relations, p</w:t>
            </w:r>
            <w:r w:rsidR="008A54E3" w:rsidRPr="007F09A2">
              <w:rPr>
                <w:rFonts w:asciiTheme="minorHAnsi" w:hAnsiTheme="minorHAnsi" w:cstheme="minorHAnsi"/>
                <w:sz w:val="22"/>
                <w:szCs w:val="22"/>
                <w:lang w:val="en-US"/>
              </w:rPr>
              <w:t>lan parliamentarians’ meetings to advocate for advancing SRHR agenda at regional and MA levels.</w:t>
            </w:r>
          </w:p>
          <w:p w14:paraId="72638EFA" w14:textId="259626E4"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 xml:space="preserve">Develop RO media </w:t>
            </w:r>
            <w:r w:rsidR="0018687A" w:rsidRPr="007F09A2">
              <w:rPr>
                <w:rFonts w:asciiTheme="minorHAnsi" w:hAnsiTheme="minorHAnsi" w:cstheme="minorHAnsi"/>
                <w:sz w:val="22"/>
                <w:szCs w:val="22"/>
                <w:lang w:val="en-US"/>
              </w:rPr>
              <w:t>plans</w:t>
            </w:r>
            <w:r w:rsidRPr="007F09A2">
              <w:rPr>
                <w:rFonts w:asciiTheme="minorHAnsi" w:hAnsiTheme="minorHAnsi" w:cstheme="minorHAnsi"/>
                <w:sz w:val="22"/>
                <w:szCs w:val="22"/>
                <w:lang w:val="en-US"/>
              </w:rPr>
              <w:t xml:space="preserve"> and supporting MAs to develop their own strategies to complement the wider global media and communications strategy</w:t>
            </w:r>
            <w:r w:rsidRPr="007F09A2">
              <w:rPr>
                <w:rFonts w:asciiTheme="minorHAnsi" w:hAnsiTheme="minorHAnsi" w:cstheme="minorHAnsi"/>
                <w:sz w:val="22"/>
                <w:szCs w:val="22"/>
                <w:rtl/>
              </w:rPr>
              <w:t>.</w:t>
            </w:r>
          </w:p>
          <w:p w14:paraId="70710E12" w14:textId="4C6B1C55"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 xml:space="preserve">Contribute to capacity-building of MAs </w:t>
            </w:r>
            <w:r w:rsidR="0018687A" w:rsidRPr="007F09A2">
              <w:rPr>
                <w:rFonts w:asciiTheme="minorHAnsi" w:hAnsiTheme="minorHAnsi" w:cstheme="minorHAnsi"/>
                <w:sz w:val="22"/>
                <w:szCs w:val="22"/>
                <w:lang w:val="en-US"/>
              </w:rPr>
              <w:t>o</w:t>
            </w:r>
            <w:r w:rsidRPr="007F09A2">
              <w:rPr>
                <w:rFonts w:asciiTheme="minorHAnsi" w:hAnsiTheme="minorHAnsi" w:cstheme="minorHAnsi"/>
                <w:sz w:val="22"/>
                <w:szCs w:val="22"/>
                <w:lang w:val="en-US"/>
              </w:rPr>
              <w:t>n communication</w:t>
            </w:r>
            <w:r w:rsidR="0018687A" w:rsidRPr="007F09A2">
              <w:rPr>
                <w:rFonts w:asciiTheme="minorHAnsi" w:hAnsiTheme="minorHAnsi" w:cstheme="minorHAnsi"/>
                <w:sz w:val="22"/>
                <w:szCs w:val="22"/>
                <w:lang w:val="en-US"/>
              </w:rPr>
              <w:t xml:space="preserve"> and advocacy.</w:t>
            </w:r>
          </w:p>
          <w:p w14:paraId="3C35AF1E" w14:textId="73479C41"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Support the development of national Behavior and Social Change Communication (BSCC) plans</w:t>
            </w:r>
            <w:r w:rsidR="0018687A" w:rsidRPr="007F09A2">
              <w:rPr>
                <w:rFonts w:asciiTheme="minorHAnsi" w:hAnsiTheme="minorHAnsi" w:cstheme="minorHAnsi"/>
                <w:sz w:val="22"/>
                <w:szCs w:val="22"/>
                <w:lang w:val="en-US"/>
              </w:rPr>
              <w:t xml:space="preserve"> and the communication &amp; comportment change plan (CCC)</w:t>
            </w:r>
            <w:r w:rsidRPr="007F09A2">
              <w:rPr>
                <w:rFonts w:asciiTheme="minorHAnsi" w:hAnsiTheme="minorHAnsi" w:cstheme="minorHAnsi"/>
                <w:sz w:val="22"/>
                <w:szCs w:val="22"/>
                <w:lang w:val="en-US"/>
              </w:rPr>
              <w:t xml:space="preserve"> at the MA and community level</w:t>
            </w:r>
            <w:r w:rsidRPr="007F09A2">
              <w:rPr>
                <w:rFonts w:asciiTheme="minorHAnsi" w:hAnsiTheme="minorHAnsi" w:cstheme="minorHAnsi"/>
                <w:sz w:val="22"/>
                <w:szCs w:val="22"/>
                <w:rtl/>
              </w:rPr>
              <w:t>.</w:t>
            </w:r>
          </w:p>
          <w:p w14:paraId="6AFBDBDA" w14:textId="695D85AF"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Provide written content for the website, developing the advocacy components and on-line advocacy initiatives</w:t>
            </w:r>
            <w:r w:rsidRPr="007F09A2">
              <w:rPr>
                <w:rFonts w:asciiTheme="minorHAnsi" w:hAnsiTheme="minorHAnsi" w:cstheme="minorHAnsi"/>
                <w:sz w:val="22"/>
                <w:szCs w:val="22"/>
                <w:rtl/>
              </w:rPr>
              <w:t>.</w:t>
            </w:r>
          </w:p>
          <w:p w14:paraId="5B2E3BE5" w14:textId="4B66BAA5"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Issue Periodic publications and maintain AWR Website to ensure that AWR profile is raised</w:t>
            </w:r>
            <w:r w:rsidRPr="007F09A2">
              <w:rPr>
                <w:rFonts w:asciiTheme="minorHAnsi" w:hAnsiTheme="minorHAnsi" w:cstheme="minorHAnsi"/>
                <w:sz w:val="22"/>
                <w:szCs w:val="22"/>
                <w:rtl/>
              </w:rPr>
              <w:t>.</w:t>
            </w:r>
          </w:p>
          <w:p w14:paraId="17BCAA38" w14:textId="14B30170"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Develop/implement a reaction plan in case of negative media stories</w:t>
            </w:r>
            <w:r w:rsidRPr="007F09A2">
              <w:rPr>
                <w:rFonts w:asciiTheme="minorHAnsi" w:hAnsiTheme="minorHAnsi" w:cstheme="minorHAnsi"/>
                <w:sz w:val="22"/>
                <w:szCs w:val="22"/>
                <w:rtl/>
              </w:rPr>
              <w:t>.</w:t>
            </w:r>
          </w:p>
          <w:p w14:paraId="3BDADAA5" w14:textId="5CF0F9BC"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Develop and maintain answers to Frequently Asked Questions for use with media, particularly addressing sensitive SRHR/IPPF issues on AWR website</w:t>
            </w:r>
            <w:r w:rsidRPr="007F09A2">
              <w:rPr>
                <w:rFonts w:asciiTheme="minorHAnsi" w:hAnsiTheme="minorHAnsi" w:cstheme="minorHAnsi"/>
                <w:sz w:val="22"/>
                <w:szCs w:val="22"/>
                <w:rtl/>
              </w:rPr>
              <w:t>.</w:t>
            </w:r>
          </w:p>
          <w:p w14:paraId="422E298E" w14:textId="16D7D16E"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 xml:space="preserve">Gather and share with MAs a variety of advocacy and communications documents such as background briefings, press releases, blogs, op-eds, features </w:t>
            </w:r>
            <w:proofErr w:type="spellStart"/>
            <w:r w:rsidRPr="007F09A2">
              <w:rPr>
                <w:rFonts w:asciiTheme="minorHAnsi" w:hAnsiTheme="minorHAnsi" w:cstheme="minorHAnsi"/>
                <w:sz w:val="22"/>
                <w:szCs w:val="22"/>
                <w:lang w:val="en-US"/>
              </w:rPr>
              <w:t>etc</w:t>
            </w:r>
            <w:proofErr w:type="spellEnd"/>
            <w:r w:rsidRPr="007F09A2">
              <w:rPr>
                <w:rFonts w:asciiTheme="minorHAnsi" w:hAnsiTheme="minorHAnsi" w:cstheme="minorHAnsi"/>
                <w:sz w:val="22"/>
                <w:szCs w:val="22"/>
                <w:rtl/>
              </w:rPr>
              <w:t>.</w:t>
            </w:r>
          </w:p>
          <w:p w14:paraId="7FFCFEEE" w14:textId="5BA0C645"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Develop communications and media material to be published in AWR website</w:t>
            </w:r>
          </w:p>
          <w:p w14:paraId="27CCE234" w14:textId="4B1B4A46"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 xml:space="preserve">Ensure the compilation, </w:t>
            </w:r>
            <w:proofErr w:type="gramStart"/>
            <w:r w:rsidRPr="007F09A2">
              <w:rPr>
                <w:rFonts w:asciiTheme="minorHAnsi" w:hAnsiTheme="minorHAnsi" w:cstheme="minorHAnsi"/>
                <w:sz w:val="22"/>
                <w:szCs w:val="22"/>
                <w:lang w:val="en-US"/>
              </w:rPr>
              <w:t>review</w:t>
            </w:r>
            <w:proofErr w:type="gramEnd"/>
            <w:r w:rsidRPr="007F09A2">
              <w:rPr>
                <w:rFonts w:asciiTheme="minorHAnsi" w:hAnsiTheme="minorHAnsi" w:cstheme="minorHAnsi"/>
                <w:sz w:val="22"/>
                <w:szCs w:val="22"/>
                <w:lang w:val="en-US"/>
              </w:rPr>
              <w:t xml:space="preserve"> and production (including translation &amp; editing) of AWR publications and annual reports.</w:t>
            </w:r>
          </w:p>
          <w:p w14:paraId="7A0EB489" w14:textId="1A7DE680" w:rsidR="008A54E3" w:rsidRPr="007F09A2" w:rsidRDefault="00281F6E"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Adapt</w:t>
            </w:r>
            <w:r w:rsidR="008A54E3" w:rsidRPr="007F09A2">
              <w:rPr>
                <w:rFonts w:asciiTheme="minorHAnsi" w:hAnsiTheme="minorHAnsi" w:cstheme="minorHAnsi"/>
                <w:sz w:val="22"/>
                <w:szCs w:val="22"/>
                <w:lang w:val="en-US"/>
              </w:rPr>
              <w:t xml:space="preserve"> SRHR key messages received from CO as appropriate and disseminating them to MAs</w:t>
            </w:r>
            <w:r w:rsidR="008A54E3" w:rsidRPr="007F09A2">
              <w:rPr>
                <w:rFonts w:asciiTheme="minorHAnsi" w:hAnsiTheme="minorHAnsi" w:cstheme="minorHAnsi"/>
                <w:sz w:val="22"/>
                <w:szCs w:val="22"/>
                <w:rtl/>
              </w:rPr>
              <w:t xml:space="preserve">.  </w:t>
            </w:r>
          </w:p>
          <w:p w14:paraId="2130EF32" w14:textId="33F309D2" w:rsidR="008A54E3" w:rsidRPr="007F09A2" w:rsidRDefault="008A54E3" w:rsidP="008A54E3">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Act as a focal point for communication for AWRO</w:t>
            </w:r>
            <w:r w:rsidRPr="007F09A2">
              <w:rPr>
                <w:rFonts w:asciiTheme="minorHAnsi" w:hAnsiTheme="minorHAnsi" w:cstheme="minorHAnsi"/>
                <w:sz w:val="22"/>
                <w:szCs w:val="22"/>
                <w:rtl/>
              </w:rPr>
              <w:t>.</w:t>
            </w:r>
          </w:p>
          <w:p w14:paraId="4915AC1D" w14:textId="27874632" w:rsidR="008A54E3" w:rsidRPr="007F09A2" w:rsidRDefault="008A54E3" w:rsidP="00281F6E">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Identify key risk related to Advocacy to be reported in AWRO risk register and assist MAs in identifying their own risks</w:t>
            </w:r>
            <w:r w:rsidRPr="007F09A2">
              <w:rPr>
                <w:rFonts w:asciiTheme="minorHAnsi" w:hAnsiTheme="minorHAnsi" w:cstheme="minorHAnsi"/>
                <w:sz w:val="22"/>
                <w:szCs w:val="22"/>
                <w:rtl/>
              </w:rPr>
              <w:t>.</w:t>
            </w:r>
          </w:p>
          <w:p w14:paraId="5F78B112" w14:textId="160B2A78" w:rsidR="008A54E3" w:rsidRPr="007F09A2" w:rsidRDefault="008A54E3" w:rsidP="00281F6E">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Liais</w:t>
            </w:r>
            <w:r w:rsidR="00281F6E" w:rsidRPr="007F09A2">
              <w:rPr>
                <w:rFonts w:asciiTheme="minorHAnsi" w:hAnsiTheme="minorHAnsi" w:cstheme="minorHAnsi"/>
                <w:sz w:val="22"/>
                <w:szCs w:val="22"/>
                <w:lang w:val="en-US"/>
              </w:rPr>
              <w:t>e</w:t>
            </w:r>
            <w:r w:rsidRPr="007F09A2">
              <w:rPr>
                <w:rFonts w:asciiTheme="minorHAnsi" w:hAnsiTheme="minorHAnsi" w:cstheme="minorHAnsi"/>
                <w:sz w:val="22"/>
                <w:szCs w:val="22"/>
                <w:lang w:val="en-US"/>
              </w:rPr>
              <w:t xml:space="preserve"> with the Resource Mobilization Team on donor issues and advocacy opportunities, including advocacy proposals for funding</w:t>
            </w:r>
            <w:r w:rsidRPr="007F09A2">
              <w:rPr>
                <w:rFonts w:asciiTheme="minorHAnsi" w:hAnsiTheme="minorHAnsi" w:cstheme="minorHAnsi"/>
                <w:sz w:val="22"/>
                <w:szCs w:val="22"/>
                <w:rtl/>
              </w:rPr>
              <w:t>.</w:t>
            </w:r>
          </w:p>
          <w:p w14:paraId="342DE5E4" w14:textId="53135592" w:rsidR="008A54E3" w:rsidRPr="007F09A2" w:rsidRDefault="008A54E3" w:rsidP="00281F6E">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Assist in preparing speeches, articles and other public relations material for the regional director and others</w:t>
            </w:r>
            <w:r w:rsidRPr="007F09A2">
              <w:rPr>
                <w:rFonts w:asciiTheme="minorHAnsi" w:hAnsiTheme="minorHAnsi" w:cstheme="minorHAnsi"/>
                <w:sz w:val="22"/>
                <w:szCs w:val="22"/>
                <w:rtl/>
              </w:rPr>
              <w:t>.</w:t>
            </w:r>
          </w:p>
          <w:p w14:paraId="5FD93A50" w14:textId="76A63640" w:rsidR="008A54E3" w:rsidRPr="007F09A2" w:rsidRDefault="00281F6E" w:rsidP="00281F6E">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lang w:val="en-US"/>
              </w:rPr>
              <w:t>Work</w:t>
            </w:r>
            <w:r w:rsidR="008A54E3" w:rsidRPr="007F09A2">
              <w:rPr>
                <w:rFonts w:asciiTheme="minorHAnsi" w:hAnsiTheme="minorHAnsi" w:cstheme="minorHAnsi"/>
                <w:sz w:val="22"/>
                <w:szCs w:val="22"/>
                <w:lang w:val="en-US"/>
              </w:rPr>
              <w:t xml:space="preserve"> with </w:t>
            </w:r>
            <w:r w:rsidRPr="007F09A2">
              <w:rPr>
                <w:rFonts w:asciiTheme="minorHAnsi" w:hAnsiTheme="minorHAnsi" w:cstheme="minorHAnsi"/>
                <w:sz w:val="22"/>
                <w:szCs w:val="22"/>
                <w:lang w:val="en-US"/>
              </w:rPr>
              <w:t>relevant staff to analyze</w:t>
            </w:r>
            <w:r w:rsidR="008A54E3" w:rsidRPr="007F09A2">
              <w:rPr>
                <w:rFonts w:asciiTheme="minorHAnsi" w:hAnsiTheme="minorHAnsi" w:cstheme="minorHAnsi"/>
                <w:sz w:val="22"/>
                <w:szCs w:val="22"/>
                <w:lang w:val="en-US"/>
              </w:rPr>
              <w:t xml:space="preserve"> the Global Indicators, including mechanisms to capture regional and global advocacy efforts</w:t>
            </w:r>
            <w:r w:rsidR="008A54E3" w:rsidRPr="007F09A2">
              <w:rPr>
                <w:rFonts w:asciiTheme="minorHAnsi" w:hAnsiTheme="minorHAnsi" w:cstheme="minorHAnsi"/>
                <w:sz w:val="22"/>
                <w:szCs w:val="22"/>
                <w:rtl/>
              </w:rPr>
              <w:t>.</w:t>
            </w:r>
          </w:p>
          <w:p w14:paraId="617C21D2" w14:textId="6FF86128" w:rsidR="007B21A5" w:rsidRPr="007F09A2" w:rsidRDefault="007B21A5" w:rsidP="00281F6E">
            <w:pPr>
              <w:numPr>
                <w:ilvl w:val="0"/>
                <w:numId w:val="15"/>
              </w:numPr>
              <w:jc w:val="both"/>
              <w:rPr>
                <w:rFonts w:asciiTheme="minorHAnsi" w:hAnsiTheme="minorHAnsi" w:cstheme="minorHAnsi"/>
                <w:sz w:val="22"/>
                <w:szCs w:val="22"/>
                <w:lang w:val="en-US"/>
              </w:rPr>
            </w:pPr>
            <w:r w:rsidRPr="007F09A2">
              <w:rPr>
                <w:rFonts w:asciiTheme="minorHAnsi" w:hAnsiTheme="minorHAnsi" w:cstheme="minorHAnsi"/>
                <w:sz w:val="22"/>
                <w:szCs w:val="22"/>
              </w:rPr>
              <w:t xml:space="preserve">Ensure a fluent sharing of experience between Mas mainly in Advocacy and communication </w:t>
            </w:r>
          </w:p>
          <w:p w14:paraId="75661B77" w14:textId="122AC495" w:rsidR="009664DE" w:rsidRPr="007F09A2" w:rsidRDefault="009664DE" w:rsidP="008A54E3">
            <w:pPr>
              <w:ind w:left="720"/>
              <w:jc w:val="both"/>
              <w:rPr>
                <w:rFonts w:asciiTheme="minorHAnsi" w:hAnsiTheme="minorHAnsi" w:cstheme="minorHAnsi"/>
                <w:sz w:val="22"/>
                <w:szCs w:val="22"/>
                <w:lang w:val="en-US"/>
              </w:rPr>
            </w:pPr>
          </w:p>
        </w:tc>
      </w:tr>
      <w:tr w:rsidR="007F09A2" w:rsidRPr="007F09A2" w14:paraId="22F3B46F" w14:textId="77777777" w:rsidTr="00420028">
        <w:trPr>
          <w:trHeight w:val="20"/>
        </w:trPr>
        <w:tc>
          <w:tcPr>
            <w:tcW w:w="5000" w:type="pct"/>
            <w:gridSpan w:val="2"/>
            <w:tcBorders>
              <w:top w:val="single" w:sz="6" w:space="0" w:color="auto"/>
              <w:left w:val="single" w:sz="6" w:space="0" w:color="auto"/>
              <w:right w:val="single" w:sz="6" w:space="0" w:color="auto"/>
            </w:tcBorders>
            <w:shd w:val="clear" w:color="auto" w:fill="E6E6E6"/>
            <w:vAlign w:val="center"/>
          </w:tcPr>
          <w:p w14:paraId="3A31C8DE" w14:textId="77777777" w:rsidR="00DC3585" w:rsidRPr="007F09A2" w:rsidRDefault="00DC3585" w:rsidP="00420028">
            <w:pPr>
              <w:spacing w:before="60" w:after="60"/>
              <w:rPr>
                <w:rFonts w:asciiTheme="minorHAnsi" w:hAnsiTheme="minorHAnsi" w:cstheme="minorHAnsi"/>
                <w:b/>
                <w:sz w:val="22"/>
                <w:szCs w:val="22"/>
              </w:rPr>
            </w:pPr>
            <w:r w:rsidRPr="007F09A2">
              <w:rPr>
                <w:rFonts w:asciiTheme="minorHAnsi" w:hAnsiTheme="minorHAnsi" w:cstheme="minorHAnsi"/>
                <w:b/>
                <w:sz w:val="22"/>
                <w:szCs w:val="22"/>
              </w:rPr>
              <w:lastRenderedPageBreak/>
              <w:t>3.</w:t>
            </w:r>
            <w:r w:rsidRPr="007F09A2">
              <w:rPr>
                <w:rFonts w:asciiTheme="minorHAnsi" w:hAnsiTheme="minorHAnsi" w:cstheme="minorHAnsi"/>
                <w:b/>
                <w:sz w:val="22"/>
                <w:szCs w:val="22"/>
              </w:rPr>
              <w:tab/>
              <w:t>RESPONSIBILITIES</w:t>
            </w:r>
          </w:p>
        </w:tc>
      </w:tr>
      <w:tr w:rsidR="007F09A2" w:rsidRPr="007F09A2" w14:paraId="5231432D" w14:textId="77777777" w:rsidTr="00420028">
        <w:trPr>
          <w:trHeight w:val="20"/>
        </w:trPr>
        <w:tc>
          <w:tcPr>
            <w:tcW w:w="5000" w:type="pct"/>
            <w:gridSpan w:val="2"/>
            <w:tcBorders>
              <w:top w:val="single" w:sz="6" w:space="0" w:color="auto"/>
              <w:left w:val="single" w:sz="6" w:space="0" w:color="auto"/>
              <w:right w:val="single" w:sz="6" w:space="0" w:color="auto"/>
            </w:tcBorders>
            <w:shd w:val="clear" w:color="auto" w:fill="auto"/>
          </w:tcPr>
          <w:p w14:paraId="7A5DBA3F" w14:textId="77777777" w:rsidR="00DC3585" w:rsidRPr="007F09A2" w:rsidRDefault="00DC3585" w:rsidP="00420028">
            <w:pPr>
              <w:numPr>
                <w:ilvl w:val="0"/>
                <w:numId w:val="1"/>
              </w:numPr>
              <w:spacing w:before="60" w:after="60"/>
              <w:rPr>
                <w:rFonts w:asciiTheme="minorHAnsi" w:hAnsiTheme="minorHAnsi" w:cstheme="minorHAnsi"/>
                <w:b/>
                <w:sz w:val="22"/>
                <w:szCs w:val="22"/>
              </w:rPr>
            </w:pPr>
            <w:r w:rsidRPr="007F09A2">
              <w:rPr>
                <w:rFonts w:asciiTheme="minorHAnsi" w:hAnsiTheme="minorHAnsi" w:cstheme="minorHAnsi"/>
                <w:b/>
                <w:sz w:val="22"/>
                <w:szCs w:val="22"/>
              </w:rPr>
              <w:t>Staff responsibilities carried out by the job holder</w:t>
            </w:r>
          </w:p>
          <w:p w14:paraId="78BEFE5E" w14:textId="501A95D8" w:rsidR="00DC3585" w:rsidRPr="007F09A2" w:rsidRDefault="00EB5AC2" w:rsidP="00420028">
            <w:pPr>
              <w:spacing w:before="60" w:after="60"/>
              <w:rPr>
                <w:rFonts w:asciiTheme="minorHAnsi" w:hAnsiTheme="minorHAnsi" w:cstheme="minorHAnsi"/>
                <w:sz w:val="22"/>
                <w:szCs w:val="22"/>
              </w:rPr>
            </w:pPr>
            <w:r w:rsidRPr="007F09A2">
              <w:rPr>
                <w:rFonts w:asciiTheme="minorHAnsi" w:hAnsiTheme="minorHAnsi" w:cstheme="minorHAnsi"/>
                <w:sz w:val="22"/>
                <w:szCs w:val="22"/>
              </w:rPr>
              <w:t>N/A</w:t>
            </w:r>
          </w:p>
        </w:tc>
      </w:tr>
      <w:tr w:rsidR="007F09A2" w:rsidRPr="007F09A2" w14:paraId="71957F1E" w14:textId="77777777" w:rsidTr="00420028">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6EAE5E5" w14:textId="77777777" w:rsidR="00DC3585" w:rsidRPr="007F09A2" w:rsidRDefault="00DC3585" w:rsidP="00420028">
            <w:pPr>
              <w:numPr>
                <w:ilvl w:val="0"/>
                <w:numId w:val="1"/>
              </w:numPr>
              <w:spacing w:before="60" w:after="60"/>
              <w:rPr>
                <w:rFonts w:asciiTheme="minorHAnsi" w:hAnsiTheme="minorHAnsi" w:cstheme="minorHAnsi"/>
                <w:b/>
                <w:sz w:val="22"/>
                <w:szCs w:val="22"/>
              </w:rPr>
            </w:pPr>
            <w:r w:rsidRPr="007F09A2">
              <w:rPr>
                <w:rFonts w:asciiTheme="minorHAnsi" w:hAnsiTheme="minorHAnsi" w:cstheme="minorHAnsi"/>
                <w:b/>
                <w:sz w:val="22"/>
                <w:szCs w:val="22"/>
              </w:rPr>
              <w:t>Financial responsibilities carried by the job holder</w:t>
            </w:r>
          </w:p>
          <w:p w14:paraId="3C826625" w14:textId="32E26DE0" w:rsidR="00DC3585" w:rsidRPr="007F09A2" w:rsidRDefault="00281F6E" w:rsidP="00420028">
            <w:pPr>
              <w:spacing w:before="60" w:after="60"/>
              <w:rPr>
                <w:rFonts w:asciiTheme="minorHAnsi" w:hAnsiTheme="minorHAnsi" w:cstheme="minorHAnsi"/>
                <w:bCs/>
                <w:sz w:val="22"/>
                <w:szCs w:val="22"/>
              </w:rPr>
            </w:pPr>
            <w:r w:rsidRPr="007F09A2">
              <w:rPr>
                <w:rFonts w:asciiTheme="minorHAnsi" w:hAnsiTheme="minorHAnsi" w:cstheme="minorHAnsi"/>
                <w:bCs/>
                <w:sz w:val="22"/>
                <w:szCs w:val="22"/>
              </w:rPr>
              <w:t>As per AWRO budget</w:t>
            </w:r>
          </w:p>
        </w:tc>
      </w:tr>
      <w:tr w:rsidR="007F09A2" w:rsidRPr="007F09A2" w14:paraId="3D9A3C0B" w14:textId="77777777" w:rsidTr="00420028">
        <w:trPr>
          <w:trHeight w:val="20"/>
        </w:trPr>
        <w:tc>
          <w:tcPr>
            <w:tcW w:w="5000" w:type="pct"/>
            <w:gridSpan w:val="2"/>
            <w:tcBorders>
              <w:top w:val="single" w:sz="4" w:space="0" w:color="auto"/>
              <w:left w:val="single" w:sz="6" w:space="0" w:color="auto"/>
              <w:right w:val="single" w:sz="6" w:space="0" w:color="auto"/>
            </w:tcBorders>
            <w:shd w:val="clear" w:color="auto" w:fill="auto"/>
          </w:tcPr>
          <w:p w14:paraId="0F3A8E66" w14:textId="6F2C5AFC" w:rsidR="00DC3585" w:rsidRPr="007F09A2" w:rsidRDefault="00DC3585" w:rsidP="00420028">
            <w:pPr>
              <w:numPr>
                <w:ilvl w:val="0"/>
                <w:numId w:val="1"/>
              </w:numPr>
              <w:spacing w:before="60" w:after="60"/>
              <w:rPr>
                <w:rFonts w:asciiTheme="minorHAnsi" w:hAnsiTheme="minorHAnsi" w:cstheme="minorHAnsi"/>
                <w:b/>
                <w:sz w:val="22"/>
                <w:szCs w:val="22"/>
              </w:rPr>
            </w:pPr>
            <w:r w:rsidRPr="007F09A2">
              <w:rPr>
                <w:rFonts w:asciiTheme="minorHAnsi" w:hAnsiTheme="minorHAnsi" w:cstheme="minorHAnsi"/>
                <w:b/>
                <w:sz w:val="22"/>
                <w:szCs w:val="22"/>
              </w:rPr>
              <w:t>Advisory responsibilities carried out by the job holder</w:t>
            </w:r>
            <w:r w:rsidR="00281F6E" w:rsidRPr="007F09A2">
              <w:rPr>
                <w:rFonts w:asciiTheme="minorHAnsi" w:hAnsiTheme="minorHAnsi" w:cstheme="minorHAnsi"/>
                <w:b/>
                <w:sz w:val="22"/>
                <w:szCs w:val="22"/>
              </w:rPr>
              <w:t xml:space="preserve">  </w:t>
            </w:r>
          </w:p>
          <w:p w14:paraId="54759321" w14:textId="5F180FFE" w:rsidR="00DC3585" w:rsidRPr="007F09A2" w:rsidRDefault="00EB5AC2" w:rsidP="00420028">
            <w:pPr>
              <w:numPr>
                <w:ilvl w:val="0"/>
                <w:numId w:val="2"/>
              </w:numPr>
              <w:tabs>
                <w:tab w:val="num" w:pos="540"/>
              </w:tabs>
              <w:spacing w:before="60" w:after="60"/>
              <w:ind w:left="360" w:hanging="274"/>
              <w:rPr>
                <w:rFonts w:asciiTheme="minorHAnsi" w:hAnsiTheme="minorHAnsi" w:cstheme="minorHAnsi"/>
                <w:sz w:val="22"/>
                <w:szCs w:val="22"/>
              </w:rPr>
            </w:pPr>
            <w:r w:rsidRPr="007F09A2">
              <w:rPr>
                <w:rFonts w:asciiTheme="minorHAnsi" w:hAnsiTheme="minorHAnsi" w:cstheme="minorHAnsi"/>
                <w:sz w:val="22"/>
                <w:szCs w:val="22"/>
              </w:rPr>
              <w:t>N/A</w:t>
            </w:r>
          </w:p>
        </w:tc>
      </w:tr>
      <w:tr w:rsidR="007F09A2" w:rsidRPr="007F09A2" w14:paraId="176DD9E2" w14:textId="77777777" w:rsidTr="00420028">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0FE50C7" w14:textId="77777777" w:rsidR="00693DD6" w:rsidRPr="007F09A2" w:rsidRDefault="00DC3585" w:rsidP="00420028">
            <w:pPr>
              <w:spacing w:before="60" w:after="60"/>
              <w:rPr>
                <w:rFonts w:asciiTheme="minorHAnsi" w:hAnsiTheme="minorHAnsi" w:cstheme="minorHAnsi"/>
                <w:b/>
                <w:sz w:val="22"/>
                <w:szCs w:val="22"/>
              </w:rPr>
            </w:pPr>
            <w:r w:rsidRPr="007F09A2">
              <w:rPr>
                <w:rFonts w:asciiTheme="minorHAnsi" w:hAnsiTheme="minorHAnsi" w:cstheme="minorHAnsi"/>
                <w:b/>
                <w:sz w:val="22"/>
                <w:szCs w:val="22"/>
              </w:rPr>
              <w:t>4</w:t>
            </w:r>
            <w:r w:rsidR="00693DD6" w:rsidRPr="007F09A2">
              <w:rPr>
                <w:rFonts w:asciiTheme="minorHAnsi" w:hAnsiTheme="minorHAnsi" w:cstheme="minorHAnsi"/>
                <w:b/>
                <w:sz w:val="22"/>
                <w:szCs w:val="22"/>
              </w:rPr>
              <w:t>.</w:t>
            </w:r>
            <w:r w:rsidR="00693DD6" w:rsidRPr="007F09A2">
              <w:rPr>
                <w:rFonts w:asciiTheme="minorHAnsi" w:hAnsiTheme="minorHAnsi" w:cstheme="minorHAnsi"/>
                <w:b/>
                <w:sz w:val="22"/>
                <w:szCs w:val="22"/>
              </w:rPr>
              <w:tab/>
              <w:t>COMPETENCES</w:t>
            </w:r>
          </w:p>
        </w:tc>
      </w:tr>
      <w:tr w:rsidR="007F09A2" w:rsidRPr="007F09A2" w14:paraId="1CAF4A88" w14:textId="77777777" w:rsidTr="00420028">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FCFA410" w14:textId="77777777" w:rsidR="00281F6E" w:rsidRPr="007F09A2" w:rsidRDefault="00281F6E" w:rsidP="00281F6E">
            <w:pPr>
              <w:rPr>
                <w:rFonts w:asciiTheme="minorHAnsi" w:hAnsiTheme="minorHAnsi" w:cstheme="minorHAnsi"/>
                <w:sz w:val="22"/>
                <w:szCs w:val="22"/>
              </w:rPr>
            </w:pPr>
            <w:r w:rsidRPr="007F09A2">
              <w:rPr>
                <w:rFonts w:asciiTheme="minorHAnsi" w:hAnsiTheme="minorHAnsi" w:cstheme="minorHAnsi"/>
                <w:sz w:val="22"/>
                <w:szCs w:val="22"/>
              </w:rPr>
              <w:t>Superior performance is demonstrated by:</w:t>
            </w:r>
          </w:p>
          <w:p w14:paraId="4BD5BB60" w14:textId="77777777" w:rsidR="00281F6E" w:rsidRPr="007F09A2" w:rsidRDefault="00281F6E" w:rsidP="00281F6E">
            <w:pPr>
              <w:rPr>
                <w:rFonts w:asciiTheme="minorHAnsi" w:hAnsiTheme="minorHAnsi" w:cstheme="minorHAnsi"/>
                <w:sz w:val="22"/>
                <w:szCs w:val="22"/>
              </w:rPr>
            </w:pPr>
            <w:r w:rsidRPr="007F09A2">
              <w:rPr>
                <w:rFonts w:asciiTheme="minorHAnsi" w:hAnsiTheme="minorHAnsi" w:cstheme="minorHAnsi"/>
                <w:b/>
                <w:sz w:val="22"/>
                <w:szCs w:val="22"/>
              </w:rPr>
              <w:t>Team player:</w:t>
            </w:r>
            <w:r w:rsidRPr="007F09A2">
              <w:rPr>
                <w:rFonts w:asciiTheme="minorHAnsi" w:hAnsiTheme="minorHAnsi" w:cstheme="minorHAnsi"/>
                <w:sz w:val="22"/>
                <w:szCs w:val="22"/>
              </w:rPr>
              <w:t xml:space="preserve"> demonstrates the ability and desire to work cooperatively with other AWRO and broader IPPF team members; and demonstrates skill and success in getting team members (RO and MAs) to work together. Promotes cooperation with other teams. Recognizes and encourages behaviours that contribute to </w:t>
            </w:r>
            <w:proofErr w:type="gramStart"/>
            <w:r w:rsidRPr="007F09A2">
              <w:rPr>
                <w:rFonts w:asciiTheme="minorHAnsi" w:hAnsiTheme="minorHAnsi" w:cstheme="minorHAnsi"/>
                <w:sz w:val="22"/>
                <w:szCs w:val="22"/>
              </w:rPr>
              <w:t>teamwork, and</w:t>
            </w:r>
            <w:proofErr w:type="gramEnd"/>
            <w:r w:rsidRPr="007F09A2">
              <w:rPr>
                <w:rFonts w:asciiTheme="minorHAnsi" w:hAnsiTheme="minorHAnsi" w:cstheme="minorHAnsi"/>
                <w:sz w:val="22"/>
                <w:szCs w:val="22"/>
              </w:rPr>
              <w:t xml:space="preserve"> ensures that all team members are treated fairly.</w:t>
            </w:r>
          </w:p>
          <w:p w14:paraId="6182293D" w14:textId="77777777" w:rsidR="00281F6E" w:rsidRPr="007F09A2" w:rsidRDefault="00281F6E" w:rsidP="00281F6E">
            <w:pPr>
              <w:rPr>
                <w:rFonts w:asciiTheme="minorHAnsi" w:hAnsiTheme="minorHAnsi" w:cstheme="minorHAnsi"/>
                <w:sz w:val="22"/>
                <w:szCs w:val="22"/>
              </w:rPr>
            </w:pPr>
          </w:p>
          <w:p w14:paraId="5975016B" w14:textId="77777777" w:rsidR="00281F6E" w:rsidRPr="007F09A2" w:rsidRDefault="00281F6E" w:rsidP="00281F6E">
            <w:pPr>
              <w:rPr>
                <w:rFonts w:asciiTheme="minorHAnsi" w:hAnsiTheme="minorHAnsi" w:cstheme="minorHAnsi"/>
                <w:sz w:val="22"/>
                <w:szCs w:val="22"/>
              </w:rPr>
            </w:pPr>
            <w:r w:rsidRPr="007F09A2">
              <w:rPr>
                <w:rFonts w:asciiTheme="minorHAnsi" w:hAnsiTheme="minorHAnsi" w:cstheme="minorHAnsi"/>
                <w:b/>
                <w:sz w:val="22"/>
                <w:szCs w:val="22"/>
              </w:rPr>
              <w:t>Communication:</w:t>
            </w:r>
            <w:r w:rsidRPr="007F09A2">
              <w:rPr>
                <w:rFonts w:asciiTheme="minorHAnsi" w:hAnsiTheme="minorHAnsi" w:cstheme="minorHAnsi"/>
                <w:sz w:val="22"/>
                <w:szCs w:val="22"/>
              </w:rPr>
              <w:t xml:space="preserve"> Ensures that relevant persons and colleagues are informed of development and plans; shares ideas and information with others; ensures that regular, consistent communication takes place. Demonstrates diplomacy and excellent interpersonal communication skills.</w:t>
            </w:r>
          </w:p>
          <w:p w14:paraId="78C4542A" w14:textId="77777777" w:rsidR="00281F6E" w:rsidRPr="007F09A2" w:rsidRDefault="00281F6E" w:rsidP="00281F6E">
            <w:pPr>
              <w:rPr>
                <w:rFonts w:asciiTheme="minorHAnsi" w:hAnsiTheme="minorHAnsi" w:cstheme="minorHAnsi"/>
                <w:sz w:val="22"/>
                <w:szCs w:val="22"/>
              </w:rPr>
            </w:pPr>
          </w:p>
          <w:p w14:paraId="1EDDB77C" w14:textId="77777777" w:rsidR="00281F6E" w:rsidRPr="007F09A2" w:rsidRDefault="00281F6E" w:rsidP="00281F6E">
            <w:pPr>
              <w:rPr>
                <w:rFonts w:asciiTheme="minorHAnsi" w:hAnsiTheme="minorHAnsi" w:cstheme="minorHAnsi"/>
                <w:sz w:val="22"/>
                <w:szCs w:val="22"/>
              </w:rPr>
            </w:pPr>
            <w:r w:rsidRPr="007F09A2">
              <w:rPr>
                <w:rFonts w:asciiTheme="minorHAnsi" w:hAnsiTheme="minorHAnsi" w:cstheme="minorHAnsi"/>
                <w:b/>
                <w:sz w:val="22"/>
                <w:szCs w:val="22"/>
              </w:rPr>
              <w:t>Organisation:</w:t>
            </w:r>
            <w:r w:rsidRPr="007F09A2">
              <w:rPr>
                <w:rFonts w:asciiTheme="minorHAnsi" w:hAnsiTheme="minorHAnsi" w:cstheme="minorHAnsi"/>
                <w:sz w:val="22"/>
                <w:szCs w:val="22"/>
              </w:rPr>
              <w:t xml:space="preserve"> Is well organised and structured, able to multi-task in a complex work environment.</w:t>
            </w:r>
          </w:p>
          <w:p w14:paraId="3AD4DD00" w14:textId="77777777" w:rsidR="00281F6E" w:rsidRPr="007F09A2" w:rsidRDefault="00281F6E" w:rsidP="00281F6E">
            <w:pPr>
              <w:rPr>
                <w:rFonts w:asciiTheme="minorHAnsi" w:hAnsiTheme="minorHAnsi" w:cstheme="minorHAnsi"/>
                <w:sz w:val="22"/>
                <w:szCs w:val="22"/>
              </w:rPr>
            </w:pPr>
          </w:p>
          <w:p w14:paraId="0DC01341" w14:textId="6C6A326C" w:rsidR="00693DD6" w:rsidRPr="007F09A2" w:rsidRDefault="00281F6E" w:rsidP="00A9192C">
            <w:pPr>
              <w:rPr>
                <w:rFonts w:asciiTheme="minorHAnsi" w:hAnsiTheme="minorHAnsi" w:cstheme="minorHAnsi"/>
                <w:sz w:val="22"/>
                <w:szCs w:val="22"/>
              </w:rPr>
            </w:pPr>
            <w:r w:rsidRPr="007F09A2">
              <w:rPr>
                <w:rFonts w:asciiTheme="minorHAnsi" w:hAnsiTheme="minorHAnsi" w:cstheme="minorHAnsi"/>
                <w:b/>
                <w:sz w:val="22"/>
                <w:szCs w:val="22"/>
              </w:rPr>
              <w:t>Initiative-taker and self-starter:</w:t>
            </w:r>
            <w:r w:rsidRPr="007F09A2">
              <w:rPr>
                <w:rFonts w:asciiTheme="minorHAnsi" w:hAnsiTheme="minorHAnsi" w:cstheme="minorHAnsi"/>
                <w:sz w:val="22"/>
                <w:szCs w:val="22"/>
              </w:rPr>
              <w:t xml:space="preserve"> Requires minimum supervision and takes initiative to propose/ introduce approaches, methods, etc. </w:t>
            </w:r>
          </w:p>
        </w:tc>
      </w:tr>
      <w:tr w:rsidR="007F09A2" w:rsidRPr="007F09A2" w14:paraId="03E9D3BA" w14:textId="77777777" w:rsidTr="00420028">
        <w:trPr>
          <w:trHeight w:val="20"/>
        </w:trPr>
        <w:tc>
          <w:tcPr>
            <w:tcW w:w="5000" w:type="pct"/>
            <w:gridSpan w:val="2"/>
            <w:tcBorders>
              <w:top w:val="single" w:sz="6" w:space="0" w:color="auto"/>
              <w:left w:val="single" w:sz="6" w:space="0" w:color="auto"/>
              <w:right w:val="single" w:sz="6" w:space="0" w:color="auto"/>
            </w:tcBorders>
            <w:shd w:val="clear" w:color="auto" w:fill="E6E6E6"/>
            <w:vAlign w:val="center"/>
          </w:tcPr>
          <w:p w14:paraId="0BCAF370" w14:textId="77777777" w:rsidR="009664DE" w:rsidRPr="007F09A2" w:rsidRDefault="00DC3585" w:rsidP="00420028">
            <w:pPr>
              <w:spacing w:before="60" w:after="60"/>
              <w:rPr>
                <w:rFonts w:asciiTheme="minorHAnsi" w:hAnsiTheme="minorHAnsi" w:cstheme="minorHAnsi"/>
                <w:b/>
                <w:sz w:val="22"/>
                <w:szCs w:val="22"/>
              </w:rPr>
            </w:pPr>
            <w:r w:rsidRPr="007F09A2">
              <w:rPr>
                <w:rFonts w:asciiTheme="minorHAnsi" w:hAnsiTheme="minorHAnsi" w:cstheme="minorHAnsi"/>
                <w:b/>
                <w:sz w:val="22"/>
                <w:szCs w:val="22"/>
              </w:rPr>
              <w:t>5</w:t>
            </w:r>
            <w:r w:rsidR="009664DE" w:rsidRPr="007F09A2">
              <w:rPr>
                <w:rFonts w:asciiTheme="minorHAnsi" w:hAnsiTheme="minorHAnsi" w:cstheme="minorHAnsi"/>
                <w:b/>
                <w:sz w:val="22"/>
                <w:szCs w:val="22"/>
              </w:rPr>
              <w:t>.</w:t>
            </w:r>
            <w:r w:rsidR="009664DE" w:rsidRPr="007F09A2">
              <w:rPr>
                <w:rFonts w:asciiTheme="minorHAnsi" w:hAnsiTheme="minorHAnsi" w:cstheme="minorHAnsi"/>
                <w:b/>
                <w:sz w:val="22"/>
                <w:szCs w:val="22"/>
              </w:rPr>
              <w:tab/>
              <w:t>EDUCATION &amp; QUALIFICATIONS</w:t>
            </w:r>
          </w:p>
        </w:tc>
      </w:tr>
      <w:tr w:rsidR="007F09A2" w:rsidRPr="007F09A2" w14:paraId="1E9434B0" w14:textId="77777777" w:rsidTr="00420028">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C3759" w14:textId="67711366" w:rsidR="009664DE" w:rsidRPr="007F09A2" w:rsidRDefault="0059469A" w:rsidP="0059469A">
            <w:pPr>
              <w:numPr>
                <w:ilvl w:val="0"/>
                <w:numId w:val="2"/>
              </w:numPr>
              <w:tabs>
                <w:tab w:val="num" w:pos="540"/>
              </w:tabs>
              <w:spacing w:before="60" w:after="60"/>
              <w:ind w:left="360" w:hanging="274"/>
              <w:rPr>
                <w:rFonts w:asciiTheme="minorHAnsi" w:hAnsiTheme="minorHAnsi" w:cstheme="minorHAnsi"/>
                <w:sz w:val="22"/>
                <w:szCs w:val="22"/>
              </w:rPr>
            </w:pPr>
            <w:r w:rsidRPr="007F09A2">
              <w:rPr>
                <w:rFonts w:asciiTheme="minorHAnsi" w:hAnsiTheme="minorHAnsi" w:cstheme="minorHAnsi"/>
                <w:sz w:val="22"/>
                <w:szCs w:val="22"/>
              </w:rPr>
              <w:t>Graduate in applied social science or a related field.</w:t>
            </w:r>
          </w:p>
        </w:tc>
      </w:tr>
      <w:tr w:rsidR="007F09A2" w:rsidRPr="007F09A2" w14:paraId="02CC768A" w14:textId="77777777" w:rsidTr="00420028">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6B6183C" w14:textId="77777777" w:rsidR="009664DE" w:rsidRPr="007F09A2" w:rsidRDefault="00DC3585" w:rsidP="00420028">
            <w:pPr>
              <w:spacing w:before="60" w:after="60"/>
              <w:rPr>
                <w:rFonts w:asciiTheme="minorHAnsi" w:hAnsiTheme="minorHAnsi" w:cstheme="minorHAnsi"/>
                <w:b/>
                <w:sz w:val="22"/>
                <w:szCs w:val="22"/>
              </w:rPr>
            </w:pPr>
            <w:r w:rsidRPr="007F09A2">
              <w:rPr>
                <w:rFonts w:asciiTheme="minorHAnsi" w:hAnsiTheme="minorHAnsi" w:cstheme="minorHAnsi"/>
                <w:b/>
                <w:sz w:val="22"/>
                <w:szCs w:val="22"/>
              </w:rPr>
              <w:t>6</w:t>
            </w:r>
            <w:r w:rsidR="009664DE" w:rsidRPr="007F09A2">
              <w:rPr>
                <w:rFonts w:asciiTheme="minorHAnsi" w:hAnsiTheme="minorHAnsi" w:cstheme="minorHAnsi"/>
                <w:b/>
                <w:sz w:val="22"/>
                <w:szCs w:val="22"/>
              </w:rPr>
              <w:t>.</w:t>
            </w:r>
            <w:r w:rsidR="009664DE" w:rsidRPr="007F09A2">
              <w:rPr>
                <w:rFonts w:asciiTheme="minorHAnsi" w:hAnsiTheme="minorHAnsi" w:cstheme="minorHAnsi"/>
                <w:b/>
                <w:sz w:val="22"/>
                <w:szCs w:val="22"/>
              </w:rPr>
              <w:tab/>
              <w:t>PROFESSIONAL EXPERIENCE</w:t>
            </w:r>
          </w:p>
        </w:tc>
      </w:tr>
      <w:tr w:rsidR="007F09A2" w:rsidRPr="007F09A2" w14:paraId="19F5197D" w14:textId="77777777" w:rsidTr="00420028">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593BB" w14:textId="77777777" w:rsidR="0059469A" w:rsidRPr="007F09A2" w:rsidRDefault="0059469A" w:rsidP="0059469A">
            <w:pPr>
              <w:spacing w:before="60" w:after="60"/>
              <w:rPr>
                <w:rFonts w:asciiTheme="minorHAnsi" w:hAnsiTheme="minorHAnsi" w:cstheme="minorHAnsi"/>
                <w:sz w:val="22"/>
                <w:szCs w:val="22"/>
              </w:rPr>
            </w:pPr>
            <w:r w:rsidRPr="007F09A2">
              <w:rPr>
                <w:rFonts w:asciiTheme="minorHAnsi" w:hAnsiTheme="minorHAnsi" w:cstheme="minorHAnsi"/>
                <w:sz w:val="22"/>
                <w:szCs w:val="22"/>
              </w:rPr>
              <w:t>• Proven experience in Advocacy and Communication.</w:t>
            </w:r>
          </w:p>
          <w:p w14:paraId="78EC3D35" w14:textId="25A26727" w:rsidR="009664DE" w:rsidRPr="007F09A2" w:rsidRDefault="0059469A" w:rsidP="0059469A">
            <w:pPr>
              <w:spacing w:before="60" w:after="60"/>
              <w:rPr>
                <w:rFonts w:asciiTheme="minorHAnsi" w:hAnsiTheme="minorHAnsi" w:cstheme="minorHAnsi"/>
                <w:sz w:val="22"/>
                <w:szCs w:val="22"/>
              </w:rPr>
            </w:pPr>
            <w:r w:rsidRPr="007F09A2">
              <w:rPr>
                <w:rFonts w:asciiTheme="minorHAnsi" w:hAnsiTheme="minorHAnsi" w:cstheme="minorHAnsi"/>
                <w:sz w:val="22"/>
                <w:szCs w:val="22"/>
              </w:rPr>
              <w:t>• Experience of working in the field in a development setting.</w:t>
            </w:r>
          </w:p>
        </w:tc>
      </w:tr>
      <w:tr w:rsidR="007F09A2" w:rsidRPr="007F09A2" w14:paraId="1BFBAB54" w14:textId="77777777" w:rsidTr="00420028">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ADF84EF" w14:textId="77777777" w:rsidR="00693DD6" w:rsidRPr="007F09A2" w:rsidRDefault="00DC3585" w:rsidP="00420028">
            <w:pPr>
              <w:spacing w:before="60" w:after="60"/>
              <w:rPr>
                <w:rFonts w:asciiTheme="minorHAnsi" w:hAnsiTheme="minorHAnsi" w:cstheme="minorHAnsi"/>
                <w:b/>
                <w:sz w:val="22"/>
                <w:szCs w:val="22"/>
              </w:rPr>
            </w:pPr>
            <w:r w:rsidRPr="007F09A2">
              <w:rPr>
                <w:rFonts w:asciiTheme="minorHAnsi" w:hAnsiTheme="minorHAnsi" w:cstheme="minorHAnsi"/>
                <w:b/>
                <w:sz w:val="22"/>
                <w:szCs w:val="22"/>
              </w:rPr>
              <w:t>7</w:t>
            </w:r>
            <w:r w:rsidR="00693DD6" w:rsidRPr="007F09A2">
              <w:rPr>
                <w:rFonts w:asciiTheme="minorHAnsi" w:hAnsiTheme="minorHAnsi" w:cstheme="minorHAnsi"/>
                <w:b/>
                <w:sz w:val="22"/>
                <w:szCs w:val="22"/>
              </w:rPr>
              <w:t xml:space="preserve">. </w:t>
            </w:r>
            <w:r w:rsidR="00693DD6" w:rsidRPr="007F09A2">
              <w:rPr>
                <w:rFonts w:asciiTheme="minorHAnsi" w:hAnsiTheme="minorHAnsi" w:cstheme="minorHAnsi"/>
                <w:b/>
                <w:sz w:val="22"/>
                <w:szCs w:val="22"/>
              </w:rPr>
              <w:tab/>
              <w:t>SKILLS</w:t>
            </w:r>
          </w:p>
        </w:tc>
      </w:tr>
      <w:tr w:rsidR="007F09A2" w:rsidRPr="007F09A2" w14:paraId="30056AD9" w14:textId="77777777" w:rsidTr="00420028">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0DCF77" w14:textId="77777777" w:rsidR="0059469A" w:rsidRPr="007F09A2" w:rsidRDefault="0059469A" w:rsidP="0059469A">
            <w:pPr>
              <w:pStyle w:val="GSPHeader1"/>
              <w:numPr>
                <w:ilvl w:val="0"/>
                <w:numId w:val="2"/>
              </w:numPr>
              <w:ind w:left="360"/>
              <w:rPr>
                <w:rFonts w:asciiTheme="minorHAnsi" w:hAnsiTheme="minorHAnsi" w:cstheme="minorHAnsi"/>
                <w:b w:val="0"/>
                <w:bCs w:val="0"/>
                <w:caps w:val="0"/>
              </w:rPr>
            </w:pPr>
            <w:r w:rsidRPr="007F09A2">
              <w:rPr>
                <w:rFonts w:asciiTheme="minorHAnsi" w:hAnsiTheme="minorHAnsi" w:cstheme="minorHAnsi"/>
                <w:b w:val="0"/>
                <w:bCs w:val="0"/>
                <w:caps w:val="0"/>
              </w:rPr>
              <w:t>Good analytical and writing skills, including report writing</w:t>
            </w:r>
          </w:p>
          <w:p w14:paraId="5FDCEA89" w14:textId="77777777" w:rsidR="0059469A" w:rsidRPr="007F09A2" w:rsidRDefault="0059469A" w:rsidP="0059469A">
            <w:pPr>
              <w:pStyle w:val="GSPHeader1"/>
              <w:numPr>
                <w:ilvl w:val="0"/>
                <w:numId w:val="2"/>
              </w:numPr>
              <w:ind w:left="360"/>
              <w:rPr>
                <w:rFonts w:asciiTheme="minorHAnsi" w:hAnsiTheme="minorHAnsi" w:cstheme="minorHAnsi"/>
                <w:b w:val="0"/>
                <w:bCs w:val="0"/>
                <w:caps w:val="0"/>
              </w:rPr>
            </w:pPr>
            <w:r w:rsidRPr="007F09A2">
              <w:rPr>
                <w:rFonts w:asciiTheme="minorHAnsi" w:hAnsiTheme="minorHAnsi" w:cstheme="minorHAnsi"/>
                <w:b w:val="0"/>
                <w:bCs w:val="0"/>
                <w:caps w:val="0"/>
              </w:rPr>
              <w:t>Advanced computing skills, to include Word, Excel, PowerPoint, Outlook</w:t>
            </w:r>
          </w:p>
          <w:p w14:paraId="391E6F99" w14:textId="7699C330" w:rsidR="0059469A" w:rsidRPr="007F09A2" w:rsidRDefault="0059469A" w:rsidP="0059469A">
            <w:pPr>
              <w:pStyle w:val="GSPHeader1"/>
              <w:numPr>
                <w:ilvl w:val="0"/>
                <w:numId w:val="2"/>
              </w:numPr>
              <w:ind w:left="360"/>
              <w:rPr>
                <w:rFonts w:asciiTheme="minorHAnsi" w:hAnsiTheme="minorHAnsi" w:cstheme="minorHAnsi"/>
                <w:b w:val="0"/>
                <w:bCs w:val="0"/>
                <w:caps w:val="0"/>
              </w:rPr>
            </w:pPr>
            <w:r w:rsidRPr="007F09A2">
              <w:rPr>
                <w:rFonts w:asciiTheme="minorHAnsi" w:hAnsiTheme="minorHAnsi" w:cstheme="minorHAnsi"/>
                <w:b w:val="0"/>
                <w:bCs w:val="0"/>
                <w:caps w:val="0"/>
              </w:rPr>
              <w:t xml:space="preserve">Good spoken and written Arabic, English </w:t>
            </w:r>
            <w:r w:rsidR="007B21A5" w:rsidRPr="007F09A2">
              <w:rPr>
                <w:rFonts w:asciiTheme="minorHAnsi" w:hAnsiTheme="minorHAnsi" w:cstheme="minorHAnsi"/>
                <w:b w:val="0"/>
                <w:bCs w:val="0"/>
                <w:caps w:val="0"/>
              </w:rPr>
              <w:t>and French</w:t>
            </w:r>
          </w:p>
          <w:p w14:paraId="618B1730" w14:textId="5FAC14A6" w:rsidR="00693DD6" w:rsidRPr="007F09A2" w:rsidRDefault="0059469A" w:rsidP="0059469A">
            <w:pPr>
              <w:pStyle w:val="GSPHeader1"/>
              <w:numPr>
                <w:ilvl w:val="0"/>
                <w:numId w:val="2"/>
              </w:numPr>
              <w:ind w:left="360"/>
              <w:rPr>
                <w:rFonts w:asciiTheme="minorHAnsi" w:hAnsiTheme="minorHAnsi" w:cstheme="minorHAnsi"/>
                <w:b w:val="0"/>
                <w:bCs w:val="0"/>
                <w:caps w:val="0"/>
              </w:rPr>
            </w:pPr>
            <w:r w:rsidRPr="007F09A2">
              <w:rPr>
                <w:rFonts w:asciiTheme="minorHAnsi" w:hAnsiTheme="minorHAnsi" w:cstheme="minorHAnsi"/>
                <w:b w:val="0"/>
                <w:bCs w:val="0"/>
                <w:caps w:val="0"/>
              </w:rPr>
              <w:t>Strong organisational and time management skills</w:t>
            </w:r>
          </w:p>
        </w:tc>
      </w:tr>
      <w:tr w:rsidR="007F09A2" w:rsidRPr="007F09A2" w14:paraId="7F5480F2" w14:textId="77777777" w:rsidTr="00DC3585">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AE0DB93" w14:textId="177D997E" w:rsidR="00693DD6" w:rsidRPr="007F09A2" w:rsidRDefault="00DC3585" w:rsidP="00DC3585">
            <w:pPr>
              <w:pStyle w:val="ListParagraph"/>
              <w:ind w:left="0"/>
              <w:rPr>
                <w:rFonts w:asciiTheme="minorHAnsi" w:hAnsiTheme="minorHAnsi" w:cstheme="minorHAnsi"/>
                <w:b/>
                <w:sz w:val="22"/>
                <w:szCs w:val="22"/>
              </w:rPr>
            </w:pPr>
            <w:r w:rsidRPr="007F09A2">
              <w:rPr>
                <w:rFonts w:asciiTheme="minorHAnsi" w:hAnsiTheme="minorHAnsi" w:cstheme="minorHAnsi"/>
                <w:b/>
                <w:sz w:val="22"/>
                <w:szCs w:val="22"/>
              </w:rPr>
              <w:t>8.          O</w:t>
            </w:r>
            <w:r w:rsidR="005C7E8C" w:rsidRPr="007F09A2">
              <w:rPr>
                <w:rFonts w:asciiTheme="minorHAnsi" w:hAnsiTheme="minorHAnsi" w:cstheme="minorHAnsi"/>
                <w:b/>
                <w:sz w:val="22"/>
                <w:szCs w:val="22"/>
              </w:rPr>
              <w:t>RGANIZATIONAL COMMITMENTS</w:t>
            </w:r>
          </w:p>
        </w:tc>
      </w:tr>
      <w:tr w:rsidR="00DC3585" w:rsidRPr="007F09A2" w14:paraId="2996B13F" w14:textId="77777777" w:rsidTr="00420028">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AF2CEED" w14:textId="1108EC80" w:rsidR="0059469A" w:rsidRPr="007F09A2" w:rsidRDefault="0059469A" w:rsidP="0059469A">
            <w:pPr>
              <w:widowControl w:val="0"/>
              <w:numPr>
                <w:ilvl w:val="0"/>
                <w:numId w:val="11"/>
              </w:numPr>
              <w:tabs>
                <w:tab w:val="left" w:pos="720"/>
              </w:tabs>
              <w:autoSpaceDE w:val="0"/>
              <w:autoSpaceDN w:val="0"/>
              <w:adjustRightInd w:val="0"/>
              <w:ind w:left="447" w:hanging="426"/>
              <w:rPr>
                <w:rFonts w:asciiTheme="minorHAnsi" w:eastAsiaTheme="minorHAnsi" w:hAnsiTheme="minorHAnsi" w:cs="Times Roman"/>
                <w:sz w:val="22"/>
                <w:szCs w:val="22"/>
                <w:lang w:val="en-US"/>
              </w:rPr>
            </w:pPr>
            <w:r w:rsidRPr="007F09A2">
              <w:rPr>
                <w:rFonts w:asciiTheme="minorHAnsi" w:eastAsiaTheme="minorHAnsi" w:hAnsiTheme="minorHAnsi" w:cs="Times Roman"/>
                <w:sz w:val="22"/>
                <w:szCs w:val="22"/>
                <w:lang w:val="en-US"/>
              </w:rPr>
              <w:t>Willingness to travel internationally, up to</w:t>
            </w:r>
            <w:r w:rsidR="007B21A5" w:rsidRPr="007F09A2">
              <w:rPr>
                <w:rFonts w:asciiTheme="minorHAnsi" w:eastAsiaTheme="minorHAnsi" w:hAnsiTheme="minorHAnsi" w:cs="Times Roman"/>
                <w:sz w:val="22"/>
                <w:szCs w:val="22"/>
                <w:lang w:val="en-US"/>
              </w:rPr>
              <w:t xml:space="preserve"> 15</w:t>
            </w:r>
            <w:r w:rsidRPr="007F09A2">
              <w:rPr>
                <w:rFonts w:asciiTheme="minorHAnsi" w:eastAsiaTheme="minorHAnsi" w:hAnsiTheme="minorHAnsi" w:cs="Times Roman"/>
                <w:sz w:val="22"/>
                <w:szCs w:val="22"/>
                <w:lang w:val="en-US"/>
              </w:rPr>
              <w:t xml:space="preserve"> % of time</w:t>
            </w:r>
          </w:p>
          <w:p w14:paraId="6FF90986" w14:textId="77777777" w:rsidR="0059469A" w:rsidRPr="007F09A2" w:rsidRDefault="0059469A" w:rsidP="0059469A">
            <w:pPr>
              <w:widowControl w:val="0"/>
              <w:numPr>
                <w:ilvl w:val="0"/>
                <w:numId w:val="11"/>
              </w:numPr>
              <w:tabs>
                <w:tab w:val="left" w:pos="720"/>
              </w:tabs>
              <w:autoSpaceDE w:val="0"/>
              <w:autoSpaceDN w:val="0"/>
              <w:adjustRightInd w:val="0"/>
              <w:ind w:left="447" w:hanging="426"/>
              <w:rPr>
                <w:rFonts w:asciiTheme="minorHAnsi" w:eastAsiaTheme="minorHAnsi" w:hAnsiTheme="minorHAnsi" w:cs="Times Roman"/>
                <w:sz w:val="22"/>
                <w:szCs w:val="22"/>
                <w:lang w:val="en-US"/>
              </w:rPr>
            </w:pPr>
            <w:r w:rsidRPr="007F09A2">
              <w:rPr>
                <w:rFonts w:asciiTheme="minorHAnsi" w:eastAsiaTheme="minorHAnsi" w:hAnsiTheme="minorHAnsi" w:cs="Times Roman"/>
                <w:sz w:val="22"/>
                <w:szCs w:val="22"/>
                <w:lang w:val="en-US"/>
              </w:rPr>
              <w:t xml:space="preserve">Awareness of and sensitivity to the multi-cultural and diverse environment in which IPPF operates </w:t>
            </w:r>
          </w:p>
          <w:p w14:paraId="3FEF590F" w14:textId="77777777" w:rsidR="0059469A" w:rsidRPr="007F09A2" w:rsidRDefault="0059469A" w:rsidP="0059469A">
            <w:pPr>
              <w:widowControl w:val="0"/>
              <w:numPr>
                <w:ilvl w:val="0"/>
                <w:numId w:val="11"/>
              </w:numPr>
              <w:tabs>
                <w:tab w:val="left" w:pos="720"/>
              </w:tabs>
              <w:autoSpaceDE w:val="0"/>
              <w:autoSpaceDN w:val="0"/>
              <w:adjustRightInd w:val="0"/>
              <w:ind w:left="447" w:hanging="426"/>
              <w:rPr>
                <w:rFonts w:asciiTheme="minorHAnsi" w:eastAsiaTheme="minorHAnsi" w:hAnsiTheme="minorHAnsi" w:cs="Times Roman"/>
                <w:sz w:val="22"/>
                <w:szCs w:val="22"/>
                <w:lang w:val="en-US"/>
              </w:rPr>
            </w:pPr>
            <w:r w:rsidRPr="007F09A2">
              <w:rPr>
                <w:rFonts w:asciiTheme="minorHAnsi" w:eastAsiaTheme="minorHAnsi" w:hAnsiTheme="minorHAnsi" w:cs="Times Roman"/>
                <w:sz w:val="22"/>
                <w:szCs w:val="22"/>
                <w:lang w:val="en-US"/>
              </w:rPr>
              <w:t>Supportive of a woman’s right to choose and have access to safe abortion services</w:t>
            </w:r>
          </w:p>
          <w:p w14:paraId="5C386632" w14:textId="77777777" w:rsidR="0059469A" w:rsidRPr="007F09A2" w:rsidRDefault="0059469A" w:rsidP="0059469A">
            <w:pPr>
              <w:widowControl w:val="0"/>
              <w:numPr>
                <w:ilvl w:val="0"/>
                <w:numId w:val="11"/>
              </w:numPr>
              <w:tabs>
                <w:tab w:val="left" w:pos="720"/>
              </w:tabs>
              <w:autoSpaceDE w:val="0"/>
              <w:autoSpaceDN w:val="0"/>
              <w:adjustRightInd w:val="0"/>
              <w:ind w:left="447" w:hanging="426"/>
              <w:rPr>
                <w:rFonts w:asciiTheme="minorHAnsi" w:eastAsiaTheme="minorHAnsi" w:hAnsiTheme="minorHAnsi" w:cs="Times Roman"/>
                <w:sz w:val="22"/>
                <w:szCs w:val="22"/>
                <w:lang w:val="en-US"/>
              </w:rPr>
            </w:pPr>
            <w:r w:rsidRPr="007F09A2">
              <w:rPr>
                <w:rFonts w:asciiTheme="minorHAnsi" w:eastAsiaTheme="minorHAnsi" w:hAnsiTheme="minorHAnsi" w:cs="Times Roman"/>
                <w:sz w:val="22"/>
                <w:szCs w:val="22"/>
                <w:lang w:val="en-US"/>
              </w:rPr>
              <w:t xml:space="preserve">Commitment to put equality, </w:t>
            </w:r>
            <w:proofErr w:type="gramStart"/>
            <w:r w:rsidRPr="007F09A2">
              <w:rPr>
                <w:rFonts w:asciiTheme="minorHAnsi" w:eastAsiaTheme="minorHAnsi" w:hAnsiTheme="minorHAnsi" w:cs="Times Roman"/>
                <w:sz w:val="22"/>
                <w:szCs w:val="22"/>
                <w:lang w:val="en-US"/>
              </w:rPr>
              <w:t>diversity</w:t>
            </w:r>
            <w:proofErr w:type="gramEnd"/>
            <w:r w:rsidRPr="007F09A2">
              <w:rPr>
                <w:rFonts w:asciiTheme="minorHAnsi" w:eastAsiaTheme="minorHAnsi" w:hAnsiTheme="minorHAnsi" w:cs="Times Roman"/>
                <w:sz w:val="22"/>
                <w:szCs w:val="22"/>
                <w:lang w:val="en-US"/>
              </w:rPr>
              <w:t xml:space="preserve"> and inclusion into practice</w:t>
            </w:r>
          </w:p>
          <w:p w14:paraId="3E1672B7" w14:textId="77777777" w:rsidR="00690F98" w:rsidRPr="007F09A2" w:rsidRDefault="0059469A" w:rsidP="0059469A">
            <w:pPr>
              <w:widowControl w:val="0"/>
              <w:numPr>
                <w:ilvl w:val="0"/>
                <w:numId w:val="11"/>
              </w:numPr>
              <w:tabs>
                <w:tab w:val="left" w:pos="720"/>
              </w:tabs>
              <w:autoSpaceDE w:val="0"/>
              <w:autoSpaceDN w:val="0"/>
              <w:adjustRightInd w:val="0"/>
              <w:ind w:left="447" w:hanging="426"/>
              <w:rPr>
                <w:rFonts w:asciiTheme="minorHAnsi" w:hAnsiTheme="minorHAnsi" w:cstheme="minorHAnsi"/>
                <w:bCs/>
                <w:sz w:val="22"/>
                <w:szCs w:val="22"/>
              </w:rPr>
            </w:pPr>
            <w:r w:rsidRPr="007F09A2">
              <w:rPr>
                <w:rFonts w:asciiTheme="minorHAnsi" w:eastAsiaTheme="minorHAnsi" w:hAnsiTheme="minorHAnsi" w:cs="Times Roman"/>
                <w:sz w:val="22"/>
                <w:szCs w:val="22"/>
                <w:lang w:val="en-US"/>
              </w:rPr>
              <w:t>Understanding of and a commitment to safeguarding including child protection, in a local and international context</w:t>
            </w:r>
          </w:p>
          <w:p w14:paraId="67E3CF5A" w14:textId="17F1F4E5" w:rsidR="007B21A5" w:rsidRPr="007F09A2" w:rsidRDefault="007B21A5" w:rsidP="0059469A">
            <w:pPr>
              <w:widowControl w:val="0"/>
              <w:numPr>
                <w:ilvl w:val="0"/>
                <w:numId w:val="11"/>
              </w:numPr>
              <w:tabs>
                <w:tab w:val="left" w:pos="720"/>
              </w:tabs>
              <w:autoSpaceDE w:val="0"/>
              <w:autoSpaceDN w:val="0"/>
              <w:adjustRightInd w:val="0"/>
              <w:ind w:left="447" w:hanging="426"/>
              <w:rPr>
                <w:rFonts w:asciiTheme="minorHAnsi" w:hAnsiTheme="minorHAnsi" w:cstheme="minorHAnsi"/>
                <w:bCs/>
                <w:sz w:val="22"/>
                <w:szCs w:val="22"/>
              </w:rPr>
            </w:pPr>
            <w:r w:rsidRPr="007F09A2">
              <w:rPr>
                <w:rFonts w:asciiTheme="minorHAnsi" w:hAnsiTheme="minorHAnsi" w:cs="Times Roman"/>
                <w:sz w:val="22"/>
                <w:szCs w:val="22"/>
                <w:lang w:val="en-US"/>
              </w:rPr>
              <w:t>Respectful to IPPF policies and values</w:t>
            </w:r>
          </w:p>
        </w:tc>
      </w:tr>
    </w:tbl>
    <w:p w14:paraId="151A99E7" w14:textId="77777777" w:rsidR="009664DE" w:rsidRPr="007F09A2" w:rsidRDefault="009664DE" w:rsidP="009664DE">
      <w:pPr>
        <w:rPr>
          <w:rFonts w:asciiTheme="minorHAnsi" w:eastAsiaTheme="majorEastAsia" w:hAnsiTheme="minorHAnsi" w:cstheme="minorHAnsi"/>
          <w:b/>
          <w:sz w:val="22"/>
          <w:szCs w:val="22"/>
        </w:rPr>
      </w:pPr>
    </w:p>
    <w:p w14:paraId="388EE87E" w14:textId="77777777" w:rsidR="009B3348" w:rsidRPr="007F09A2" w:rsidRDefault="009B3348">
      <w:pPr>
        <w:rPr>
          <w:rFonts w:asciiTheme="minorHAnsi" w:hAnsiTheme="minorHAnsi" w:cstheme="minorHAnsi"/>
          <w:sz w:val="22"/>
          <w:szCs w:val="22"/>
        </w:rPr>
      </w:pPr>
    </w:p>
    <w:sectPr w:rsidR="009B3348" w:rsidRPr="007F09A2" w:rsidSect="009664D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E6A2B" w14:textId="77777777" w:rsidR="0098723E" w:rsidRDefault="0098723E" w:rsidP="001C6FB8">
      <w:r>
        <w:separator/>
      </w:r>
    </w:p>
  </w:endnote>
  <w:endnote w:type="continuationSeparator" w:id="0">
    <w:p w14:paraId="284B06FE" w14:textId="77777777" w:rsidR="0098723E" w:rsidRDefault="0098723E" w:rsidP="001C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08973" w14:textId="22087409" w:rsidR="00291C1F" w:rsidRDefault="00291C1F">
    <w:pPr>
      <w:pStyle w:val="Footer"/>
      <w:jc w:val="right"/>
    </w:pPr>
  </w:p>
  <w:p w14:paraId="07B10A34" w14:textId="7E35FBCC" w:rsidR="00690F98" w:rsidRDefault="00690F98" w:rsidP="007F09A2">
    <w:pPr>
      <w:pStyle w:val="Header"/>
      <w:tabs>
        <w:tab w:val="right" w:pos="9000"/>
      </w:tabs>
      <w:jc w:val="center"/>
    </w:pPr>
    <w:r>
      <w:rPr>
        <w:rFonts w:ascii="Arial" w:hAnsi="Arial" w:cs="Arial"/>
        <w:sz w:val="16"/>
      </w:rPr>
      <w:t>IPPF_AWRO _Job description</w:t>
    </w:r>
    <w:r>
      <w:rPr>
        <w:rFonts w:ascii="Arial" w:hAnsi="Arial" w:cs="Arial"/>
        <w:sz w:val="16"/>
      </w:rPr>
      <w:tab/>
    </w:r>
    <w:r>
      <w:rPr>
        <w:rFonts w:ascii="Arial" w:hAnsi="Arial" w:cs="Arial"/>
        <w:sz w:val="16"/>
      </w:rPr>
      <w:tab/>
    </w:r>
    <w:r w:rsidR="007F09A2">
      <w:rPr>
        <w:rFonts w:ascii="Arial" w:hAnsi="Arial" w:cs="Arial"/>
        <w:sz w:val="16"/>
      </w:rPr>
      <w:t>October</w:t>
    </w:r>
    <w:r>
      <w:rPr>
        <w:rFonts w:ascii="Arial" w:hAnsi="Arial" w:cs="Arial"/>
        <w:sz w:val="16"/>
      </w:rPr>
      <w:t xml:space="preserve"> 2020</w:t>
    </w:r>
  </w:p>
  <w:sdt>
    <w:sdtPr>
      <w:id w:val="-1832675477"/>
      <w:docPartObj>
        <w:docPartGallery w:val="Page Numbers (Bottom of Page)"/>
        <w:docPartUnique/>
      </w:docPartObj>
    </w:sdtPr>
    <w:sdtEndPr/>
    <w:sdtContent>
      <w:p w14:paraId="6655E81A" w14:textId="18ACB75D" w:rsidR="00291C1F" w:rsidRDefault="00690F98" w:rsidP="00690F98">
        <w:pPr>
          <w:pStyle w:val="Footer"/>
          <w:jc w:val="right"/>
        </w:pPr>
        <w:r>
          <w:fldChar w:fldCharType="begin"/>
        </w:r>
        <w:r>
          <w:instrText xml:space="preserve"> PAGE   \* MERGEFORMAT </w:instrText>
        </w:r>
        <w:r>
          <w:fldChar w:fldCharType="separate"/>
        </w:r>
        <w:r w:rsidR="00924F9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727A4" w14:textId="77777777" w:rsidR="0098723E" w:rsidRDefault="0098723E" w:rsidP="001C6FB8">
      <w:r>
        <w:separator/>
      </w:r>
    </w:p>
  </w:footnote>
  <w:footnote w:type="continuationSeparator" w:id="0">
    <w:p w14:paraId="336DEB01" w14:textId="77777777" w:rsidR="0098723E" w:rsidRDefault="0098723E" w:rsidP="001C6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0722D"/>
    <w:multiLevelType w:val="hybridMultilevel"/>
    <w:tmpl w:val="143ED3C2"/>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 w15:restartNumberingAfterBreak="0">
    <w:nsid w:val="117B3D17"/>
    <w:multiLevelType w:val="hybridMultilevel"/>
    <w:tmpl w:val="CBAE746E"/>
    <w:lvl w:ilvl="0" w:tplc="84D09902">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263187"/>
    <w:multiLevelType w:val="hybridMultilevel"/>
    <w:tmpl w:val="683A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C5FC9"/>
    <w:multiLevelType w:val="hybridMultilevel"/>
    <w:tmpl w:val="DB84F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3E07D2"/>
    <w:multiLevelType w:val="hybridMultilevel"/>
    <w:tmpl w:val="5190618A"/>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301608BE"/>
    <w:multiLevelType w:val="hybridMultilevel"/>
    <w:tmpl w:val="3FE216B6"/>
    <w:lvl w:ilvl="0" w:tplc="0809000F">
      <w:start w:val="1"/>
      <w:numFmt w:val="decimal"/>
      <w:lvlText w:val="%1."/>
      <w:lvlJc w:val="left"/>
      <w:pPr>
        <w:tabs>
          <w:tab w:val="num" w:pos="360"/>
        </w:tabs>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07F33CE"/>
    <w:multiLevelType w:val="hybridMultilevel"/>
    <w:tmpl w:val="478AD6E2"/>
    <w:lvl w:ilvl="0" w:tplc="0409000F">
      <w:start w:val="1"/>
      <w:numFmt w:val="decimal"/>
      <w:lvlText w:val="%1."/>
      <w:lvlJc w:val="left"/>
      <w:pPr>
        <w:ind w:left="720" w:hanging="360"/>
      </w:pPr>
    </w:lvl>
    <w:lvl w:ilvl="1" w:tplc="2D36F486">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EA715B"/>
    <w:multiLevelType w:val="hybridMultilevel"/>
    <w:tmpl w:val="0BF07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A38F7"/>
    <w:multiLevelType w:val="hybridMultilevel"/>
    <w:tmpl w:val="B9F6B31C"/>
    <w:lvl w:ilvl="0" w:tplc="3F9A7D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722AC"/>
    <w:multiLevelType w:val="hybridMultilevel"/>
    <w:tmpl w:val="75908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F580C"/>
    <w:multiLevelType w:val="hybridMultilevel"/>
    <w:tmpl w:val="1DCA18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56C1FC0"/>
    <w:multiLevelType w:val="hybridMultilevel"/>
    <w:tmpl w:val="61FEBB36"/>
    <w:lvl w:ilvl="0" w:tplc="1F5C5A3A">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FC1104"/>
    <w:multiLevelType w:val="hybridMultilevel"/>
    <w:tmpl w:val="03D8E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167309"/>
    <w:multiLevelType w:val="hybridMultilevel"/>
    <w:tmpl w:val="C886621A"/>
    <w:lvl w:ilvl="0" w:tplc="A2648676">
      <w:numFmt w:val="bullet"/>
      <w:lvlText w:val="-"/>
      <w:lvlJc w:val="left"/>
      <w:pPr>
        <w:ind w:left="720" w:hanging="360"/>
      </w:pPr>
      <w:rPr>
        <w:rFonts w:ascii="Tahoma" w:eastAsia="MS Mincho"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75FD0"/>
    <w:multiLevelType w:val="hybridMultilevel"/>
    <w:tmpl w:val="E7C067D4"/>
    <w:lvl w:ilvl="0" w:tplc="D50A58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3"/>
  </w:num>
  <w:num w:numId="5">
    <w:abstractNumId w:val="8"/>
  </w:num>
  <w:num w:numId="6">
    <w:abstractNumId w:val="7"/>
  </w:num>
  <w:num w:numId="7">
    <w:abstractNumId w:val="14"/>
  </w:num>
  <w:num w:numId="8">
    <w:abstractNumId w:val="11"/>
  </w:num>
  <w:num w:numId="9">
    <w:abstractNumId w:val="12"/>
  </w:num>
  <w:num w:numId="10">
    <w:abstractNumId w:val="2"/>
  </w:num>
  <w:num w:numId="11">
    <w:abstractNumId w:val="0"/>
  </w:num>
  <w:num w:numId="12">
    <w:abstractNumId w:val="1"/>
  </w:num>
  <w:num w:numId="13">
    <w:abstractNumId w:val="9"/>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4DE"/>
    <w:rsid w:val="00020696"/>
    <w:rsid w:val="000B4E9B"/>
    <w:rsid w:val="000C55E0"/>
    <w:rsid w:val="00113367"/>
    <w:rsid w:val="00164419"/>
    <w:rsid w:val="0018687A"/>
    <w:rsid w:val="001C6FB8"/>
    <w:rsid w:val="001D53BA"/>
    <w:rsid w:val="00216240"/>
    <w:rsid w:val="00242DCB"/>
    <w:rsid w:val="002462A0"/>
    <w:rsid w:val="00263D34"/>
    <w:rsid w:val="00281F6E"/>
    <w:rsid w:val="00291C1F"/>
    <w:rsid w:val="00294832"/>
    <w:rsid w:val="002C48D3"/>
    <w:rsid w:val="003E7FE4"/>
    <w:rsid w:val="00420028"/>
    <w:rsid w:val="00482B9C"/>
    <w:rsid w:val="004B6ED3"/>
    <w:rsid w:val="004E0D85"/>
    <w:rsid w:val="004E7E83"/>
    <w:rsid w:val="00520A5E"/>
    <w:rsid w:val="0059469A"/>
    <w:rsid w:val="005C69C3"/>
    <w:rsid w:val="005C7E8C"/>
    <w:rsid w:val="00632F87"/>
    <w:rsid w:val="00677D83"/>
    <w:rsid w:val="00690F98"/>
    <w:rsid w:val="00693DD6"/>
    <w:rsid w:val="006B3E69"/>
    <w:rsid w:val="00743C97"/>
    <w:rsid w:val="007B21A5"/>
    <w:rsid w:val="007E5D5B"/>
    <w:rsid w:val="007F09A2"/>
    <w:rsid w:val="00835741"/>
    <w:rsid w:val="00853F7F"/>
    <w:rsid w:val="00865017"/>
    <w:rsid w:val="008923C7"/>
    <w:rsid w:val="008A54E3"/>
    <w:rsid w:val="008B75FA"/>
    <w:rsid w:val="0090141F"/>
    <w:rsid w:val="0092167E"/>
    <w:rsid w:val="00924F92"/>
    <w:rsid w:val="00932BA9"/>
    <w:rsid w:val="009664DE"/>
    <w:rsid w:val="0098723E"/>
    <w:rsid w:val="009B3348"/>
    <w:rsid w:val="00A470F0"/>
    <w:rsid w:val="00A677F7"/>
    <w:rsid w:val="00A86E39"/>
    <w:rsid w:val="00A9192C"/>
    <w:rsid w:val="00B53B51"/>
    <w:rsid w:val="00B542E9"/>
    <w:rsid w:val="00B6577A"/>
    <w:rsid w:val="00C05EBD"/>
    <w:rsid w:val="00C57C9C"/>
    <w:rsid w:val="00C93339"/>
    <w:rsid w:val="00CB5E15"/>
    <w:rsid w:val="00CC0F8C"/>
    <w:rsid w:val="00CE5531"/>
    <w:rsid w:val="00D167F0"/>
    <w:rsid w:val="00D4493E"/>
    <w:rsid w:val="00D51933"/>
    <w:rsid w:val="00D52B67"/>
    <w:rsid w:val="00DC3585"/>
    <w:rsid w:val="00DD24FE"/>
    <w:rsid w:val="00E83F85"/>
    <w:rsid w:val="00E93EAC"/>
    <w:rsid w:val="00EB5AC2"/>
    <w:rsid w:val="00EC0A8F"/>
    <w:rsid w:val="00ED728C"/>
    <w:rsid w:val="00F57D61"/>
    <w:rsid w:val="00F70CC7"/>
    <w:rsid w:val="00F76EA3"/>
    <w:rsid w:val="00FC69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82DD7A"/>
  <w15:docId w15:val="{2D76D7B4-33B2-4B74-A639-9BC54247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4DE"/>
    <w:pPr>
      <w:spacing w:after="0" w:line="240" w:lineRule="auto"/>
    </w:pPr>
    <w:rPr>
      <w:rFonts w:ascii="Tahoma" w:eastAsia="MS Mincho" w:hAnsi="Tahoma" w:cs="Tahoma"/>
      <w:sz w:val="24"/>
      <w:szCs w:val="24"/>
    </w:rPr>
  </w:style>
  <w:style w:type="paragraph" w:styleId="Heading1">
    <w:name w:val="heading 1"/>
    <w:basedOn w:val="Normal"/>
    <w:next w:val="Normal"/>
    <w:link w:val="Heading1Char"/>
    <w:uiPriority w:val="9"/>
    <w:qFormat/>
    <w:rsid w:val="009664D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4DE"/>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rsid w:val="009664DE"/>
    <w:pPr>
      <w:tabs>
        <w:tab w:val="center" w:pos="4153"/>
        <w:tab w:val="right" w:pos="8306"/>
      </w:tabs>
    </w:pPr>
  </w:style>
  <w:style w:type="character" w:customStyle="1" w:styleId="HeaderChar">
    <w:name w:val="Header Char"/>
    <w:basedOn w:val="DefaultParagraphFont"/>
    <w:link w:val="Header"/>
    <w:uiPriority w:val="99"/>
    <w:rsid w:val="009664DE"/>
    <w:rPr>
      <w:rFonts w:ascii="Tahoma" w:eastAsia="MS Mincho" w:hAnsi="Tahoma" w:cs="Tahoma"/>
      <w:sz w:val="24"/>
      <w:szCs w:val="24"/>
    </w:rPr>
  </w:style>
  <w:style w:type="paragraph" w:styleId="ListParagraph">
    <w:name w:val="List Paragraph"/>
    <w:basedOn w:val="Normal"/>
    <w:uiPriority w:val="34"/>
    <w:qFormat/>
    <w:rsid w:val="009664DE"/>
    <w:pPr>
      <w:ind w:left="720"/>
      <w:contextualSpacing/>
    </w:pPr>
  </w:style>
  <w:style w:type="paragraph" w:styleId="NoSpacing">
    <w:name w:val="No Spacing"/>
    <w:uiPriority w:val="1"/>
    <w:qFormat/>
    <w:rsid w:val="009664DE"/>
    <w:pPr>
      <w:spacing w:after="0" w:line="240" w:lineRule="auto"/>
      <w:jc w:val="both"/>
    </w:pPr>
    <w:rPr>
      <w:rFonts w:ascii="Times New Roman" w:eastAsia="Times New Roman" w:hAnsi="Times New Roman" w:cs="Times New Roman"/>
      <w:sz w:val="24"/>
      <w:szCs w:val="20"/>
    </w:rPr>
  </w:style>
  <w:style w:type="paragraph" w:customStyle="1" w:styleId="GSPHeader1">
    <w:name w:val="GSP Header1"/>
    <w:basedOn w:val="Normal"/>
    <w:link w:val="GSPHeader1Char"/>
    <w:uiPriority w:val="99"/>
    <w:rsid w:val="009664DE"/>
    <w:pPr>
      <w:widowControl w:val="0"/>
      <w:autoSpaceDE w:val="0"/>
      <w:autoSpaceDN w:val="0"/>
      <w:adjustRightInd w:val="0"/>
      <w:spacing w:line="260" w:lineRule="atLeast"/>
      <w:jc w:val="both"/>
    </w:pPr>
    <w:rPr>
      <w:rFonts w:ascii="Times New Roman" w:eastAsia="Times New Roman" w:hAnsi="Times New Roman" w:cs="Times New Roman"/>
      <w:b/>
      <w:bCs/>
      <w:caps/>
      <w:sz w:val="22"/>
      <w:szCs w:val="22"/>
    </w:rPr>
  </w:style>
  <w:style w:type="character" w:customStyle="1" w:styleId="GSPHeader1Char">
    <w:name w:val="GSP Header1 Char"/>
    <w:link w:val="GSPHeader1"/>
    <w:uiPriority w:val="99"/>
    <w:locked/>
    <w:rsid w:val="009664DE"/>
    <w:rPr>
      <w:rFonts w:ascii="Times New Roman" w:eastAsia="Times New Roman" w:hAnsi="Times New Roman" w:cs="Times New Roman"/>
      <w:b/>
      <w:bCs/>
      <w:caps/>
    </w:rPr>
  </w:style>
  <w:style w:type="paragraph" w:styleId="FootnoteText">
    <w:name w:val="footnote text"/>
    <w:basedOn w:val="Normal"/>
    <w:link w:val="FootnoteTextChar"/>
    <w:uiPriority w:val="99"/>
    <w:unhideWhenUsed/>
    <w:rsid w:val="001C6FB8"/>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1C6FB8"/>
    <w:rPr>
      <w:rFonts w:eastAsiaTheme="minorEastAsia"/>
      <w:sz w:val="24"/>
      <w:szCs w:val="24"/>
    </w:rPr>
  </w:style>
  <w:style w:type="character" w:styleId="FootnoteReference">
    <w:name w:val="footnote reference"/>
    <w:basedOn w:val="DefaultParagraphFont"/>
    <w:uiPriority w:val="99"/>
    <w:unhideWhenUsed/>
    <w:rsid w:val="001C6FB8"/>
    <w:rPr>
      <w:vertAlign w:val="superscript"/>
    </w:rPr>
  </w:style>
  <w:style w:type="paragraph" w:styleId="Footer">
    <w:name w:val="footer"/>
    <w:basedOn w:val="Normal"/>
    <w:link w:val="FooterChar"/>
    <w:uiPriority w:val="99"/>
    <w:unhideWhenUsed/>
    <w:rsid w:val="00520A5E"/>
    <w:pPr>
      <w:tabs>
        <w:tab w:val="center" w:pos="4513"/>
        <w:tab w:val="right" w:pos="9026"/>
      </w:tabs>
    </w:pPr>
  </w:style>
  <w:style w:type="character" w:customStyle="1" w:styleId="FooterChar">
    <w:name w:val="Footer Char"/>
    <w:basedOn w:val="DefaultParagraphFont"/>
    <w:link w:val="Footer"/>
    <w:uiPriority w:val="99"/>
    <w:rsid w:val="00520A5E"/>
    <w:rPr>
      <w:rFonts w:ascii="Tahoma" w:eastAsia="MS Mincho" w:hAnsi="Tahoma" w:cs="Tahoma"/>
      <w:sz w:val="24"/>
      <w:szCs w:val="24"/>
    </w:rPr>
  </w:style>
  <w:style w:type="character" w:styleId="CommentReference">
    <w:name w:val="annotation reference"/>
    <w:basedOn w:val="DefaultParagraphFont"/>
    <w:uiPriority w:val="99"/>
    <w:semiHidden/>
    <w:unhideWhenUsed/>
    <w:rsid w:val="00263D34"/>
    <w:rPr>
      <w:sz w:val="16"/>
      <w:szCs w:val="16"/>
    </w:rPr>
  </w:style>
  <w:style w:type="paragraph" w:styleId="CommentText">
    <w:name w:val="annotation text"/>
    <w:basedOn w:val="Normal"/>
    <w:link w:val="CommentTextChar"/>
    <w:uiPriority w:val="99"/>
    <w:semiHidden/>
    <w:unhideWhenUsed/>
    <w:rsid w:val="00263D34"/>
    <w:rPr>
      <w:sz w:val="20"/>
      <w:szCs w:val="20"/>
    </w:rPr>
  </w:style>
  <w:style w:type="character" w:customStyle="1" w:styleId="CommentTextChar">
    <w:name w:val="Comment Text Char"/>
    <w:basedOn w:val="DefaultParagraphFont"/>
    <w:link w:val="CommentText"/>
    <w:uiPriority w:val="99"/>
    <w:semiHidden/>
    <w:rsid w:val="00263D34"/>
    <w:rPr>
      <w:rFonts w:ascii="Tahoma" w:eastAsia="MS Mincho" w:hAnsi="Tahoma" w:cs="Tahoma"/>
      <w:sz w:val="20"/>
      <w:szCs w:val="20"/>
    </w:rPr>
  </w:style>
  <w:style w:type="paragraph" w:styleId="CommentSubject">
    <w:name w:val="annotation subject"/>
    <w:basedOn w:val="CommentText"/>
    <w:next w:val="CommentText"/>
    <w:link w:val="CommentSubjectChar"/>
    <w:uiPriority w:val="99"/>
    <w:semiHidden/>
    <w:unhideWhenUsed/>
    <w:rsid w:val="00263D34"/>
    <w:rPr>
      <w:b/>
      <w:bCs/>
    </w:rPr>
  </w:style>
  <w:style w:type="character" w:customStyle="1" w:styleId="CommentSubjectChar">
    <w:name w:val="Comment Subject Char"/>
    <w:basedOn w:val="CommentTextChar"/>
    <w:link w:val="CommentSubject"/>
    <w:uiPriority w:val="99"/>
    <w:semiHidden/>
    <w:rsid w:val="00263D34"/>
    <w:rPr>
      <w:rFonts w:ascii="Tahoma" w:eastAsia="MS Mincho" w:hAnsi="Tahoma" w:cs="Tahoma"/>
      <w:b/>
      <w:bCs/>
      <w:sz w:val="20"/>
      <w:szCs w:val="20"/>
    </w:rPr>
  </w:style>
  <w:style w:type="paragraph" w:styleId="BalloonText">
    <w:name w:val="Balloon Text"/>
    <w:basedOn w:val="Normal"/>
    <w:link w:val="BalloonTextChar"/>
    <w:uiPriority w:val="99"/>
    <w:semiHidden/>
    <w:unhideWhenUsed/>
    <w:rsid w:val="00263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D34"/>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Bennour</dc:creator>
  <cp:keywords/>
  <dc:description/>
  <cp:lastModifiedBy>Nicola Grice</cp:lastModifiedBy>
  <cp:revision>2</cp:revision>
  <dcterms:created xsi:type="dcterms:W3CDTF">2020-11-04T10:49:00Z</dcterms:created>
  <dcterms:modified xsi:type="dcterms:W3CDTF">2020-11-04T10:49:00Z</dcterms:modified>
</cp:coreProperties>
</file>